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73A6A" w:rsidP="00F14C76" w:rsidRDefault="00373A6A" w14:paraId="59deee0" w14:textId="59deee0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A90E04" w:rsidR="00F14C76" w:rsidP="00F14C76" w:rsidRDefault="00F14C76">
      <w:pPr>
        <w:rPr>
          <w:rFonts w:ascii="Arial" w:hAnsi="Arial" w:cs="Arial"/>
        </w:rPr>
      </w:pPr>
      <w:r w:rsidRPr="00A90E04">
        <w:rPr>
          <w:rFonts w:ascii="Arial" w:hAnsi="Arial" w:cs="Arial"/>
        </w:rPr>
        <w:t>REPUBLIKA HRVATSKA</w:t>
      </w:r>
    </w:p>
    <w:p w:rsidRPr="00A90E04" w:rsidR="00F14C76" w:rsidP="00F14C76" w:rsidRDefault="00F14C76">
      <w:pPr>
        <w:rPr>
          <w:rFonts w:ascii="Arial" w:hAnsi="Arial" w:cs="Arial"/>
        </w:rPr>
      </w:pPr>
      <w:r w:rsidRPr="00A90E04">
        <w:rPr>
          <w:rFonts w:ascii="Arial" w:hAnsi="Arial" w:cs="Arial"/>
        </w:rPr>
        <w:t>TRGOVAČKI SUD U RIJECI</w:t>
      </w:r>
    </w:p>
    <w:p w:rsidRPr="00A90E04" w:rsidR="00F14C76" w:rsidP="002E47B8" w:rsidRDefault="00F14C76">
      <w:pPr>
        <w:rPr>
          <w:rFonts w:ascii="Arial" w:hAnsi="Arial" w:cs="Arial"/>
        </w:rPr>
      </w:pPr>
      <w:r w:rsidRPr="00A90E04">
        <w:rPr>
          <w:rFonts w:ascii="Arial" w:hAnsi="Arial" w:cs="Arial"/>
        </w:rPr>
        <w:t>ZADARSKA 1 i 3</w:t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</w:p>
    <w:p w:rsidR="00926B51" w:rsidP="00F14C76" w:rsidRDefault="00926B51">
      <w:pPr>
        <w:jc w:val="both"/>
        <w:rPr>
          <w:rFonts w:ascii="Arial" w:hAnsi="Arial" w:cs="Arial"/>
        </w:rPr>
      </w:pPr>
    </w:p>
    <w:p w:rsidR="00F06A36" w:rsidP="00F14C76" w:rsidRDefault="00F06A36">
      <w:pPr>
        <w:jc w:val="both"/>
        <w:rPr>
          <w:rFonts w:ascii="Arial" w:hAnsi="Arial" w:cs="Arial"/>
        </w:rPr>
      </w:pPr>
    </w:p>
    <w:p w:rsidRPr="00A90E04" w:rsidR="00F06A36" w:rsidP="00F14C76" w:rsidRDefault="00F06A36">
      <w:pPr>
        <w:jc w:val="both"/>
        <w:rPr>
          <w:rFonts w:ascii="Arial" w:hAnsi="Arial" w:cs="Arial"/>
        </w:rPr>
      </w:pPr>
    </w:p>
    <w:p w:rsidRPr="00A90E04" w:rsidR="00F14C76" w:rsidP="00F14C76" w:rsidRDefault="00F14C76">
      <w:pPr>
        <w:jc w:val="center"/>
        <w:rPr>
          <w:rFonts w:ascii="Arial" w:hAnsi="Arial" w:cs="Arial"/>
          <w:bCs/>
        </w:rPr>
      </w:pPr>
      <w:r w:rsidRPr="00A90E04">
        <w:rPr>
          <w:rFonts w:ascii="Arial" w:hAnsi="Arial" w:cs="Arial"/>
          <w:bCs/>
        </w:rPr>
        <w:t>Z A P I S N I K</w:t>
      </w:r>
    </w:p>
    <w:p w:rsidRPr="00083F12" w:rsidR="00DD5369" w:rsidP="00DD5369" w:rsidRDefault="00DD5369">
      <w:pPr>
        <w:jc w:val="center"/>
        <w:rPr>
          <w:rFonts w:ascii="Arial" w:hAnsi="Arial" w:cs="Arial"/>
          <w:bCs/>
        </w:rPr>
      </w:pPr>
      <w:r w:rsidRPr="00083F12">
        <w:rPr>
          <w:rFonts w:ascii="Arial" w:hAnsi="Arial" w:cs="Arial"/>
          <w:bCs/>
        </w:rPr>
        <w:t xml:space="preserve">od </w:t>
      </w:r>
      <w:r>
        <w:rPr>
          <w:rFonts w:ascii="Arial" w:hAnsi="Arial" w:cs="Arial"/>
          <w:bCs/>
        </w:rPr>
        <w:t>6. listopada</w:t>
      </w:r>
      <w:r w:rsidRPr="00083F12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083F12">
        <w:rPr>
          <w:rFonts w:ascii="Arial" w:hAnsi="Arial" w:cs="Arial"/>
          <w:bCs/>
        </w:rPr>
        <w:t>.</w:t>
      </w:r>
    </w:p>
    <w:p w:rsidRPr="00083F12" w:rsidR="00DD5369" w:rsidP="00DD5369" w:rsidRDefault="00DD5369">
      <w:pPr>
        <w:jc w:val="center"/>
        <w:rPr>
          <w:rFonts w:ascii="Arial" w:hAnsi="Arial" w:cs="Arial"/>
        </w:rPr>
      </w:pPr>
      <w:r w:rsidRPr="00083F12">
        <w:rPr>
          <w:rFonts w:ascii="Arial" w:hAnsi="Arial" w:cs="Arial"/>
        </w:rPr>
        <w:t>s</w:t>
      </w:r>
      <w:r>
        <w:rPr>
          <w:rFonts w:ascii="Arial" w:hAnsi="Arial" w:cs="Arial"/>
        </w:rPr>
        <w:t>a</w:t>
      </w:r>
      <w:r w:rsidRPr="00083F12">
        <w:rPr>
          <w:rFonts w:ascii="Arial" w:hAnsi="Arial" w:cs="Arial"/>
        </w:rPr>
        <w:t xml:space="preserve"> ročišta za </w:t>
      </w:r>
      <w:r>
        <w:rPr>
          <w:rFonts w:ascii="Arial" w:hAnsi="Arial" w:cs="Arial"/>
        </w:rPr>
        <w:t>glasovanje o stečajnom planu</w:t>
      </w:r>
      <w:r w:rsidRPr="00083F12">
        <w:rPr>
          <w:rFonts w:ascii="Arial" w:hAnsi="Arial" w:cs="Arial"/>
        </w:rPr>
        <w:t xml:space="preserve"> </w:t>
      </w:r>
      <w:r w:rsidRPr="00B464E1">
        <w:rPr>
          <w:rFonts w:ascii="Arial" w:hAnsi="Arial" w:cs="Arial"/>
        </w:rPr>
        <w:t>stečajnom postupku nad dužnikom YPSILON IMMOBILIEN društvo s ograničenom odgovornošću za ugostitelj</w:t>
      </w:r>
      <w:r>
        <w:rPr>
          <w:rFonts w:ascii="Arial" w:hAnsi="Arial" w:cs="Arial"/>
        </w:rPr>
        <w:t>stvo i usluge, Cres, Porozina 1</w:t>
      </w:r>
      <w:r w:rsidRPr="00083F12">
        <w:rPr>
          <w:rFonts w:ascii="Arial" w:hAnsi="Arial" w:cs="Arial"/>
        </w:rPr>
        <w:t>.</w:t>
      </w:r>
    </w:p>
    <w:p w:rsidR="00DD5369" w:rsidP="00DD5369" w:rsidRDefault="00DD5369">
      <w:pPr>
        <w:jc w:val="both"/>
        <w:rPr>
          <w:rFonts w:ascii="Arial" w:hAnsi="Arial" w:cs="Arial"/>
        </w:rPr>
      </w:pPr>
    </w:p>
    <w:p w:rsidRPr="00083F12" w:rsidR="00DD5369" w:rsidP="00DD5369" w:rsidRDefault="00DD5369">
      <w:pPr>
        <w:jc w:val="both"/>
        <w:rPr>
          <w:rFonts w:ascii="Arial" w:hAnsi="Arial" w:cs="Arial"/>
        </w:rPr>
      </w:pPr>
    </w:p>
    <w:p w:rsidRPr="00083F12" w:rsidR="00DD5369" w:rsidP="00DD5369" w:rsidRDefault="00DD5369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>OD SUDA NAZOČNI:</w:t>
      </w:r>
    </w:p>
    <w:p w:rsidRPr="00083F12" w:rsidR="00DD5369" w:rsidP="00DD5369" w:rsidRDefault="00DD5369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>Daniela Korlević, sutkinja</w:t>
      </w:r>
    </w:p>
    <w:p w:rsidRPr="004140DD" w:rsidR="00DD5369" w:rsidP="00DD5369" w:rsidRDefault="00DD53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Dajana Jurković</w:t>
      </w:r>
      <w:r w:rsidRPr="004140DD">
        <w:rPr>
          <w:rFonts w:ascii="Arial" w:hAnsi="Arial" w:cs="Arial"/>
        </w:rPr>
        <w:t>, zapisničar</w:t>
      </w:r>
    </w:p>
    <w:p w:rsidRPr="00A90E04" w:rsidR="00044673" w:rsidP="00DD5369" w:rsidRDefault="00DD53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Zdravko Čupković</w:t>
      </w:r>
      <w:r w:rsidRPr="00083F12">
        <w:rPr>
          <w:rFonts w:ascii="Arial" w:hAnsi="Arial" w:cs="Arial"/>
        </w:rPr>
        <w:t>, stečajni upravitel</w:t>
      </w:r>
      <w:r>
        <w:rPr>
          <w:rFonts w:ascii="Arial" w:hAnsi="Arial" w:cs="Arial"/>
        </w:rPr>
        <w:t>j</w:t>
      </w:r>
    </w:p>
    <w:p w:rsidR="00926B51" w:rsidP="00F14C76" w:rsidRDefault="007B14B5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 </w:t>
      </w:r>
    </w:p>
    <w:p w:rsidRPr="00A90E04" w:rsidR="00F06A36" w:rsidP="00F14C76" w:rsidRDefault="00F06A36">
      <w:pPr>
        <w:jc w:val="both"/>
        <w:rPr>
          <w:rFonts w:ascii="Arial" w:hAnsi="Arial" w:cs="Arial"/>
        </w:rPr>
      </w:pPr>
    </w:p>
    <w:p w:rsidRPr="00A90E04" w:rsidR="00F14C76" w:rsidP="00EE2677" w:rsidRDefault="00F14C76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Početak u </w:t>
      </w:r>
      <w:r w:rsidR="007D0D23">
        <w:rPr>
          <w:rFonts w:ascii="Arial" w:hAnsi="Arial" w:cs="Arial"/>
        </w:rPr>
        <w:t>09</w:t>
      </w:r>
      <w:r w:rsidRPr="00A90E04" w:rsidR="00CD354F">
        <w:rPr>
          <w:rFonts w:ascii="Arial" w:hAnsi="Arial" w:cs="Arial"/>
        </w:rPr>
        <w:t>:</w:t>
      </w:r>
      <w:r w:rsidR="00DD5369">
        <w:rPr>
          <w:rFonts w:ascii="Arial" w:hAnsi="Arial" w:cs="Arial"/>
        </w:rPr>
        <w:t>0</w:t>
      </w:r>
      <w:r w:rsidR="007D0D23">
        <w:rPr>
          <w:rFonts w:ascii="Arial" w:hAnsi="Arial" w:cs="Arial"/>
        </w:rPr>
        <w:t xml:space="preserve">0 </w:t>
      </w:r>
    </w:p>
    <w:p w:rsidR="0099445D" w:rsidP="008A67CC" w:rsidRDefault="0099445D">
      <w:pPr>
        <w:jc w:val="both"/>
        <w:rPr>
          <w:rFonts w:ascii="Arial" w:hAnsi="Arial" w:cs="Arial"/>
        </w:rPr>
      </w:pPr>
    </w:p>
    <w:p w:rsidRPr="00566EDF" w:rsidR="00373A6A" w:rsidP="008A67CC" w:rsidRDefault="00373A6A">
      <w:pPr>
        <w:jc w:val="both"/>
        <w:rPr>
          <w:rFonts w:ascii="Arial" w:hAnsi="Arial" w:cs="Arial"/>
        </w:rPr>
      </w:pPr>
    </w:p>
    <w:p w:rsidRPr="00566EDF" w:rsidR="00423F1D" w:rsidP="008A67CC" w:rsidRDefault="00423F1D">
      <w:pPr>
        <w:jc w:val="both"/>
        <w:rPr>
          <w:rFonts w:ascii="Arial" w:hAnsi="Arial" w:cs="Arial"/>
        </w:rPr>
      </w:pPr>
      <w:r w:rsidRPr="00566EDF">
        <w:rPr>
          <w:rFonts w:ascii="Arial" w:hAnsi="Arial" w:cs="Arial"/>
        </w:rPr>
        <w:tab/>
        <w:t xml:space="preserve">Utvrđuje se da su na današnje ročište za </w:t>
      </w:r>
      <w:r w:rsidRPr="00566EDF" w:rsidR="00566EDF">
        <w:rPr>
          <w:rFonts w:ascii="Arial" w:hAnsi="Arial" w:cs="Arial"/>
        </w:rPr>
        <w:t>glasovanje</w:t>
      </w:r>
      <w:r w:rsidRPr="00566EDF">
        <w:rPr>
          <w:rFonts w:ascii="Arial" w:hAnsi="Arial" w:cs="Arial"/>
        </w:rPr>
        <w:t xml:space="preserve"> o stečajnom planu pristupili slijedeći vjerovnici: </w:t>
      </w:r>
    </w:p>
    <w:p w:rsidR="00DD5369" w:rsidP="00813CDA" w:rsidRDefault="00DD5369">
      <w:pPr>
        <w:pStyle w:val="Odlomakpopisa"/>
        <w:numPr>
          <w:ilvl w:val="0"/>
          <w:numId w:val="2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vjerovnik Dalia Kanceljak, osobno</w:t>
      </w:r>
    </w:p>
    <w:p w:rsidRPr="00302DCF" w:rsidR="00DD5369" w:rsidP="00DD5369" w:rsidRDefault="007D0D23">
      <w:pPr>
        <w:pStyle w:val="Odlomakpopisa"/>
        <w:numPr>
          <w:ilvl w:val="0"/>
          <w:numId w:val="24"/>
        </w:numPr>
        <w:jc w:val="both"/>
        <w:rPr>
          <w:rFonts w:ascii="Arial" w:hAnsi="Arial" w:cs="Arial"/>
        </w:rPr>
      </w:pPr>
      <w:r w:rsidRPr="00302DCF">
        <w:rPr>
          <w:rFonts w:ascii="Arial" w:hAnsi="Arial" w:cs="Arial"/>
        </w:rPr>
        <w:t xml:space="preserve">za stečajnog vjerovnika </w:t>
      </w:r>
      <w:r w:rsidRPr="00302DCF" w:rsidR="00DD5369">
        <w:rPr>
          <w:rFonts w:ascii="Arial" w:hAnsi="Arial" w:cs="Arial"/>
        </w:rPr>
        <w:t xml:space="preserve">YPSILON IMMOBILIEN TWO LTD, IBU NICOSIA, Cipar, </w:t>
      </w:r>
      <w:r w:rsidRPr="00302DCF" w:rsidR="00B6255C">
        <w:rPr>
          <w:rFonts w:ascii="Arial" w:hAnsi="Arial" w:cs="Arial"/>
        </w:rPr>
        <w:t xml:space="preserve">pun. Nikola Kardum, odvj. iz Rijeke, punomoć u spisu </w:t>
      </w:r>
    </w:p>
    <w:p w:rsidR="00DD5369" w:rsidP="00DD5369" w:rsidRDefault="00DD5369">
      <w:pPr>
        <w:jc w:val="both"/>
        <w:rPr>
          <w:rFonts w:ascii="Arial" w:hAnsi="Arial" w:cs="Arial"/>
        </w:rPr>
      </w:pPr>
    </w:p>
    <w:p w:rsidRPr="00DD5369" w:rsidR="00DD5369" w:rsidP="00DD5369" w:rsidRDefault="00DD536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na ročištu za raspravljanje o stečajnom planu održanom 8. srpnja 2025. jedini član trgovačkog društva </w:t>
      </w:r>
      <w:r w:rsidRPr="00DD5369">
        <w:rPr>
          <w:rFonts w:ascii="Arial" w:hAnsi="Arial" w:cs="Arial"/>
        </w:rPr>
        <w:t>YPSILON IMMOBILIEN</w:t>
      </w:r>
      <w:r>
        <w:rPr>
          <w:rFonts w:ascii="Arial" w:hAnsi="Arial" w:cs="Arial"/>
        </w:rPr>
        <w:t xml:space="preserve"> d.o.o. Cres predložio izmjenu </w:t>
      </w:r>
      <w:r w:rsidRPr="00DD5369">
        <w:rPr>
          <w:rFonts w:ascii="Arial" w:hAnsi="Arial" w:cs="Arial"/>
        </w:rPr>
        <w:t>stečajnog plana u dijelu troškova stečajnog postupka i obveza stečajne mase na način da isti</w:t>
      </w:r>
      <w:r>
        <w:t xml:space="preserve"> </w:t>
      </w:r>
      <w:r w:rsidRPr="00DD5369">
        <w:rPr>
          <w:rFonts w:ascii="Arial" w:hAnsi="Arial" w:cs="Arial"/>
        </w:rPr>
        <w:t xml:space="preserve">iznose 42.195,00 EUR od čega bi na račun stečajnog dužnika do 14. srpnja 2025. bilo uplaćeno 10.000,00 EUR, a ostatak od 32.195,00 EUR u roku od 40 dana odnosno do 18. kolovoza 2025. </w:t>
      </w:r>
      <w:r>
        <w:rPr>
          <w:rFonts w:ascii="Arial" w:hAnsi="Arial" w:cs="Arial"/>
        </w:rPr>
        <w:t xml:space="preserve">Stečajni upravitelj suglasio se </w:t>
      </w:r>
      <w:r w:rsidRPr="00DD5369">
        <w:rPr>
          <w:rFonts w:ascii="Arial" w:hAnsi="Arial" w:cs="Arial"/>
        </w:rPr>
        <w:t>sa prijedlogom punomoćnika.</w:t>
      </w:r>
    </w:p>
    <w:p w:rsidR="00DD5369" w:rsidP="00423F1D" w:rsidRDefault="00DD5369">
      <w:pPr>
        <w:pStyle w:val="Odlomakpopisa"/>
        <w:ind w:left="1065"/>
        <w:jc w:val="both"/>
        <w:rPr>
          <w:rFonts w:ascii="Arial" w:hAnsi="Arial" w:cs="Arial"/>
        </w:rPr>
      </w:pPr>
    </w:p>
    <w:p w:rsidRPr="00DD5369" w:rsidR="00DD5369" w:rsidP="00DD5369" w:rsidRDefault="00DD536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sud raspravnim rješenjem od 8. srpnja 2025. naložio stečajnom upravitelju izmijeniti stečajni plan u dijelu troškova stečajnog postupka i obveza stečajne mase u skladu s prijedlogom jedinog člana društva Amira Yazkan.</w:t>
      </w:r>
    </w:p>
    <w:p w:rsidR="00DD5369" w:rsidP="00DD5369" w:rsidRDefault="00DD5369">
      <w:pPr>
        <w:jc w:val="both"/>
        <w:rPr>
          <w:rFonts w:ascii="Arial" w:hAnsi="Arial" w:cs="Arial"/>
        </w:rPr>
      </w:pPr>
    </w:p>
    <w:p w:rsidRPr="00DD5369" w:rsidR="00DD5369" w:rsidP="00DD5369" w:rsidRDefault="00DD53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Amir Yazkan na račun stečajnog dužnika izvršio uplatu novčanih sredstava za namirenje troškova stečajnog postupka i obveza stečajne mase u ukupnom iznosu od 42.195,00 EUR, čime je ispunjena pretpostavka za glasovanje o stečajnom planu.</w:t>
      </w:r>
    </w:p>
    <w:p w:rsidR="00DD5369" w:rsidP="00423F1D" w:rsidRDefault="00DD5369">
      <w:pPr>
        <w:pStyle w:val="Odlomakpopisa"/>
        <w:ind w:left="1065"/>
        <w:jc w:val="both"/>
        <w:rPr>
          <w:rFonts w:ascii="Arial" w:hAnsi="Arial" w:cs="Arial"/>
        </w:rPr>
      </w:pPr>
    </w:p>
    <w:p w:rsidR="00DD5369" w:rsidP="003F7686" w:rsidRDefault="003F7686">
      <w:pPr>
        <w:pStyle w:val="Odlomakpopisa"/>
        <w:ind w:left="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stečajni plan izmijenjen u dijelu troškova stečajnog postupka i obveza stečajne mase objavljen na mrežnoj stranici e – Oglasne ploče sudova 18. rujna 2025.</w:t>
      </w:r>
    </w:p>
    <w:p w:rsidR="003F7686" w:rsidP="003F7686" w:rsidRDefault="003F7686">
      <w:pPr>
        <w:jc w:val="both"/>
        <w:rPr>
          <w:rFonts w:ascii="Arial" w:hAnsi="Arial" w:cs="Arial"/>
        </w:rPr>
      </w:pPr>
    </w:p>
    <w:p w:rsidRPr="003F7686" w:rsidR="003F7686" w:rsidP="003F7686" w:rsidRDefault="003F76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Utvrđuje se da se izmijenjeni stečajni plan mijenja na stranici osam, u odnosu na ostale obveze stečajne mase, na stranici deset provedbene osnove u tablici troškova i obveza stečajne mase, zbog čega sveukupni troškovi stečajnog postupka, obveza stečajne mase i tražbina po skupinama iznosi 1.017.467,00 EUR.</w:t>
      </w:r>
    </w:p>
    <w:p w:rsidR="00F60D36" w:rsidP="00F60D36" w:rsidRDefault="00F60D36">
      <w:pPr>
        <w:jc w:val="both"/>
        <w:rPr>
          <w:rFonts w:ascii="Arial" w:hAnsi="Arial" w:cs="Arial"/>
        </w:rPr>
      </w:pPr>
    </w:p>
    <w:p w:rsidR="00C74E1E" w:rsidP="00F60D36" w:rsidRDefault="00C74E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74E1E">
        <w:rPr>
          <w:rFonts w:ascii="Arial" w:hAnsi="Arial" w:cs="Arial"/>
        </w:rPr>
        <w:t xml:space="preserve">Potvrda i provedba stečajnog plana omogućava nastavak </w:t>
      </w:r>
      <w:r>
        <w:rPr>
          <w:rFonts w:ascii="Arial" w:hAnsi="Arial" w:cs="Arial"/>
        </w:rPr>
        <w:t xml:space="preserve">poslovanja dužnika te osigurava </w:t>
      </w:r>
      <w:r w:rsidRPr="00C74E1E">
        <w:rPr>
          <w:rFonts w:ascii="Arial" w:hAnsi="Arial" w:cs="Arial"/>
        </w:rPr>
        <w:t>da nijedan vjerovnik nije u lošijem položaju od onog u kojem bi bio da se pristupi unovčenju</w:t>
      </w:r>
      <w:r>
        <w:rPr>
          <w:rFonts w:ascii="Arial" w:hAnsi="Arial" w:cs="Arial"/>
        </w:rPr>
        <w:t xml:space="preserve"> </w:t>
      </w:r>
      <w:r w:rsidRPr="00C74E1E">
        <w:rPr>
          <w:rFonts w:ascii="Arial" w:hAnsi="Arial" w:cs="Arial"/>
        </w:rPr>
        <w:t>i diobi stečajne mase, jer su prodajne cijene manje od utvrđenih.</w:t>
      </w:r>
      <w:r>
        <w:rPr>
          <w:rFonts w:ascii="Arial" w:hAnsi="Arial" w:cs="Arial"/>
        </w:rPr>
        <w:t xml:space="preserve"> </w:t>
      </w:r>
      <w:r w:rsidRPr="00C74E1E">
        <w:rPr>
          <w:rFonts w:ascii="Arial" w:hAnsi="Arial" w:cs="Arial"/>
        </w:rPr>
        <w:t>Tražbine vjerovnika nižih isplatnih redova prestaju danom usvajanja Stečajnog plana.</w:t>
      </w:r>
    </w:p>
    <w:p w:rsidR="00C74E1E" w:rsidP="00F60D36" w:rsidRDefault="00C74E1E">
      <w:pPr>
        <w:jc w:val="both"/>
        <w:rPr>
          <w:rFonts w:ascii="Arial" w:hAnsi="Arial" w:cs="Arial"/>
        </w:rPr>
      </w:pPr>
    </w:p>
    <w:p w:rsidR="00C74E1E" w:rsidP="00F60D36" w:rsidRDefault="00C74E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Amir Yazkan na račun dužnika uplatio ukupan iznos od 42.195,00 EUR za namirenje troškova stečajnog postupka i obveza stečajne mase.</w:t>
      </w:r>
    </w:p>
    <w:p w:rsidR="00C74E1E" w:rsidP="00F60D36" w:rsidRDefault="00C74E1E">
      <w:pPr>
        <w:jc w:val="both"/>
        <w:rPr>
          <w:rFonts w:ascii="Arial" w:hAnsi="Arial" w:cs="Arial"/>
        </w:rPr>
      </w:pPr>
    </w:p>
    <w:p w:rsidR="00F60D36" w:rsidP="00F60D36" w:rsidRDefault="00F60D3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pravo glasovanja o stečajnom planu imaju slijedeći vjerovnici: </w:t>
      </w:r>
    </w:p>
    <w:p w:rsidR="00F60D36" w:rsidP="00F60D36" w:rsidRDefault="00F60D36">
      <w:pPr>
        <w:ind w:firstLine="708"/>
        <w:jc w:val="both"/>
        <w:rPr>
          <w:rFonts w:ascii="Arial" w:hAnsi="Arial" w:cs="Arial"/>
        </w:rPr>
      </w:pPr>
    </w:p>
    <w:p w:rsidR="00956EC5" w:rsidP="00F60D36" w:rsidRDefault="00956EC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Prv</w:t>
      </w:r>
      <w:r w:rsidR="00803A7D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skupin</w:t>
      </w:r>
      <w:r w:rsidR="00803A7D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</w:t>
      </w:r>
      <w:r w:rsidR="00803A7D">
        <w:rPr>
          <w:rFonts w:ascii="Arial" w:hAnsi="Arial" w:cs="Arial"/>
        </w:rPr>
        <w:t>čini stečajni vjerovnik drugog višeg isplatnog reda DALIA KANCELJAK,</w:t>
      </w:r>
      <w:r w:rsidRPr="00803A7D" w:rsidR="00803A7D">
        <w:t xml:space="preserve"> </w:t>
      </w:r>
      <w:r w:rsidRPr="00803A7D" w:rsidR="00803A7D">
        <w:rPr>
          <w:rFonts w:ascii="Arial" w:hAnsi="Arial" w:cs="Arial"/>
        </w:rPr>
        <w:t>Rijeka, Ciottina 16, OIB: 11303567619</w:t>
      </w:r>
      <w:r w:rsidR="00803A7D">
        <w:rPr>
          <w:rFonts w:ascii="Arial" w:hAnsi="Arial" w:cs="Arial"/>
        </w:rPr>
        <w:t xml:space="preserve"> </w:t>
      </w:r>
      <w:r w:rsidRPr="00803A7D" w:rsidR="00803A7D">
        <w:rPr>
          <w:rFonts w:ascii="Arial" w:hAnsi="Arial" w:cs="Arial"/>
        </w:rPr>
        <w:t>sa pravom glasa u visini utvrđene tražbine u iznosu od</w:t>
      </w:r>
      <w:r w:rsidR="00803A7D">
        <w:rPr>
          <w:rFonts w:ascii="Arial" w:hAnsi="Arial" w:cs="Arial"/>
        </w:rPr>
        <w:t xml:space="preserve"> 1.410,18 EUR.</w:t>
      </w:r>
    </w:p>
    <w:p w:rsidR="00803A7D" w:rsidP="00F60D36" w:rsidRDefault="00803A7D">
      <w:pPr>
        <w:ind w:firstLine="708"/>
        <w:jc w:val="both"/>
        <w:rPr>
          <w:rFonts w:ascii="Arial" w:hAnsi="Arial" w:cs="Arial"/>
        </w:rPr>
      </w:pPr>
    </w:p>
    <w:p w:rsidR="00803A7D" w:rsidP="00803A7D" w:rsidRDefault="00803A7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Drugu</w:t>
      </w:r>
      <w:r w:rsidRPr="00803A7D">
        <w:rPr>
          <w:rFonts w:ascii="Arial" w:hAnsi="Arial" w:cs="Arial"/>
        </w:rPr>
        <w:t xml:space="preserve"> skupin</w:t>
      </w:r>
      <w:r>
        <w:rPr>
          <w:rFonts w:ascii="Arial" w:hAnsi="Arial" w:cs="Arial"/>
        </w:rPr>
        <w:t>u</w:t>
      </w:r>
      <w:r w:rsidR="00A7065B">
        <w:rPr>
          <w:rFonts w:ascii="Arial" w:hAnsi="Arial" w:cs="Arial"/>
        </w:rPr>
        <w:t xml:space="preserve"> </w:t>
      </w:r>
      <w:r w:rsidRPr="00803A7D">
        <w:rPr>
          <w:rFonts w:ascii="Arial" w:hAnsi="Arial" w:cs="Arial"/>
        </w:rPr>
        <w:t>čini</w:t>
      </w:r>
      <w:r w:rsidRPr="00803A7D">
        <w:t xml:space="preserve"> </w:t>
      </w:r>
      <w:r w:rsidRPr="00803A7D">
        <w:rPr>
          <w:rFonts w:ascii="Arial" w:hAnsi="Arial" w:cs="Arial"/>
        </w:rPr>
        <w:t>stečajni vjerovnik drugog višeg isplatnog reda</w:t>
      </w:r>
      <w:r w:rsidRPr="00803A7D">
        <w:t xml:space="preserve"> </w:t>
      </w:r>
      <w:r w:rsidRPr="00803A7D">
        <w:rPr>
          <w:rFonts w:ascii="Arial" w:hAnsi="Arial" w:cs="Arial"/>
        </w:rPr>
        <w:t>YPSILON IMMOBILIEN TWO LTD, IBU NICOSIA, Cipar</w:t>
      </w:r>
      <w:r w:rsidRPr="00803A7D">
        <w:t xml:space="preserve"> </w:t>
      </w:r>
      <w:r w:rsidRPr="00803A7D">
        <w:rPr>
          <w:rFonts w:ascii="Arial" w:hAnsi="Arial" w:cs="Arial"/>
        </w:rPr>
        <w:t>sa pravom glasa u visini utvrđene tražbine u iznosu od</w:t>
      </w:r>
      <w:r>
        <w:rPr>
          <w:rFonts w:ascii="Arial" w:hAnsi="Arial" w:cs="Arial"/>
        </w:rPr>
        <w:t xml:space="preserve"> 973.862,27 EUR.</w:t>
      </w:r>
    </w:p>
    <w:p w:rsidR="00803A7D" w:rsidP="00F60D36" w:rsidRDefault="00803A7D">
      <w:pPr>
        <w:ind w:firstLine="708"/>
        <w:jc w:val="both"/>
        <w:rPr>
          <w:rFonts w:ascii="Arial" w:hAnsi="Arial" w:cs="Arial"/>
        </w:rPr>
      </w:pPr>
    </w:p>
    <w:p w:rsidR="00803A7D" w:rsidP="00F60D36" w:rsidRDefault="00803A7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vjerovnik prve skupine namiruje se u cijelosti isplatom od strane Amira Yazkan, </w:t>
      </w:r>
      <w:r w:rsidRPr="00803A7D">
        <w:rPr>
          <w:rFonts w:ascii="Arial" w:hAnsi="Arial" w:cs="Arial"/>
        </w:rPr>
        <w:t xml:space="preserve">u roku osam dana </w:t>
      </w:r>
      <w:r>
        <w:rPr>
          <w:rFonts w:ascii="Arial" w:hAnsi="Arial" w:cs="Arial"/>
        </w:rPr>
        <w:t xml:space="preserve">od prihvata stečajnog plana. </w:t>
      </w:r>
    </w:p>
    <w:p w:rsidR="00803A7D" w:rsidP="00F60D36" w:rsidRDefault="00803A7D">
      <w:pPr>
        <w:ind w:firstLine="708"/>
        <w:jc w:val="both"/>
        <w:rPr>
          <w:rFonts w:ascii="Arial" w:hAnsi="Arial" w:cs="Arial"/>
        </w:rPr>
      </w:pPr>
    </w:p>
    <w:p w:rsidR="00803A7D" w:rsidP="00F60D36" w:rsidRDefault="00803A7D">
      <w:pPr>
        <w:ind w:firstLine="708"/>
        <w:jc w:val="both"/>
        <w:rPr>
          <w:rFonts w:ascii="Arial" w:hAnsi="Arial" w:cs="Arial"/>
        </w:rPr>
      </w:pPr>
      <w:r w:rsidRPr="00803A7D">
        <w:rPr>
          <w:rFonts w:ascii="Arial" w:hAnsi="Arial" w:cs="Arial"/>
        </w:rPr>
        <w:t xml:space="preserve">Stečajni vjerovnik </w:t>
      </w:r>
      <w:r>
        <w:rPr>
          <w:rFonts w:ascii="Arial" w:hAnsi="Arial" w:cs="Arial"/>
        </w:rPr>
        <w:t>druge skupine namiruje svoju utvrđenu tražbinu u iznosu od 973.862,27 EUR u cijelosti na način da se prenosi u kapitalne rezerve društva dužnika.</w:t>
      </w:r>
    </w:p>
    <w:p w:rsidR="00970F38" w:rsidP="00F60D36" w:rsidRDefault="00970F38">
      <w:pPr>
        <w:ind w:firstLine="708"/>
        <w:jc w:val="both"/>
        <w:rPr>
          <w:rFonts w:ascii="Arial" w:hAnsi="Arial" w:cs="Arial"/>
        </w:rPr>
      </w:pPr>
    </w:p>
    <w:p w:rsidR="00803A7D" w:rsidP="00970F38" w:rsidRDefault="00970F3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Prihvatom stečajnog plana,</w:t>
      </w:r>
      <w:r w:rsidRPr="00970F38">
        <w:t xml:space="preserve"> </w:t>
      </w:r>
      <w:r w:rsidRPr="00970F38">
        <w:rPr>
          <w:rFonts w:ascii="Arial" w:hAnsi="Arial" w:cs="Arial"/>
        </w:rPr>
        <w:t>stečajni upravitelj u svojstvu Skupštine društva po čl. 159. SZ</w:t>
      </w:r>
      <w:r>
        <w:rPr>
          <w:rFonts w:ascii="Arial" w:hAnsi="Arial" w:cs="Arial"/>
        </w:rPr>
        <w:t>-</w:t>
      </w:r>
      <w:r w:rsidRPr="00970F3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Pr="00970F38">
        <w:rPr>
          <w:rFonts w:ascii="Arial" w:hAnsi="Arial" w:cs="Arial"/>
        </w:rPr>
        <w:t>donosi odluku o prijenosu, odnosno pretvaranju tražbine stečajnog vjerovnika</w:t>
      </w:r>
      <w:r>
        <w:rPr>
          <w:rFonts w:ascii="Arial" w:hAnsi="Arial" w:cs="Arial"/>
        </w:rPr>
        <w:t xml:space="preserve"> </w:t>
      </w:r>
      <w:r w:rsidRPr="00970F38">
        <w:rPr>
          <w:rFonts w:ascii="Arial" w:hAnsi="Arial" w:cs="Arial"/>
        </w:rPr>
        <w:t xml:space="preserve">(obveze za zajmove) u kapitalne rezerve društva </w:t>
      </w:r>
      <w:r>
        <w:rPr>
          <w:rFonts w:ascii="Arial" w:hAnsi="Arial" w:cs="Arial"/>
        </w:rPr>
        <w:t>d</w:t>
      </w:r>
      <w:r w:rsidRPr="00970F38">
        <w:rPr>
          <w:rFonts w:ascii="Arial" w:hAnsi="Arial" w:cs="Arial"/>
        </w:rPr>
        <w:t>užnika.</w:t>
      </w:r>
    </w:p>
    <w:p w:rsidR="00F57C11" w:rsidP="00F57C11" w:rsidRDefault="00F57C11">
      <w:pPr>
        <w:jc w:val="both"/>
        <w:rPr>
          <w:rFonts w:ascii="Arial" w:hAnsi="Arial" w:cs="Arial"/>
        </w:rPr>
      </w:pPr>
    </w:p>
    <w:p w:rsidR="00803A7D" w:rsidP="00F57C11" w:rsidRDefault="00970F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Nadzor nad ispunjenjem plana neće se provoditi jer je uplatom iznosa od 42.195,00 EUR prema provedbenoj osnovi isti ispunjen.</w:t>
      </w:r>
    </w:p>
    <w:p w:rsidR="00803A7D" w:rsidP="00F57C11" w:rsidRDefault="00803A7D">
      <w:pPr>
        <w:jc w:val="both"/>
        <w:rPr>
          <w:rFonts w:ascii="Arial" w:hAnsi="Arial" w:cs="Arial"/>
        </w:rPr>
      </w:pPr>
    </w:p>
    <w:p w:rsidR="00A7065B" w:rsidP="00A7065B" w:rsidRDefault="00970F3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7065B">
        <w:rPr>
          <w:rFonts w:ascii="Arial" w:hAnsi="Arial" w:cs="Arial"/>
        </w:rPr>
        <w:t xml:space="preserve">Sudac donosi </w:t>
      </w:r>
    </w:p>
    <w:p w:rsidR="00A7065B" w:rsidP="00A7065B" w:rsidRDefault="00A7065B">
      <w:pPr>
        <w:jc w:val="both"/>
        <w:rPr>
          <w:rFonts w:ascii="Arial" w:hAnsi="Arial" w:cs="Arial"/>
        </w:rPr>
      </w:pPr>
    </w:p>
    <w:p w:rsidR="00A7065B" w:rsidP="00A7065B" w:rsidRDefault="00A7065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 j e š e n j e </w:t>
      </w:r>
    </w:p>
    <w:p w:rsidR="00A7065B" w:rsidP="00A7065B" w:rsidRDefault="00A7065B">
      <w:pPr>
        <w:jc w:val="both"/>
        <w:rPr>
          <w:rFonts w:ascii="Arial" w:hAnsi="Arial" w:cs="Arial"/>
        </w:rPr>
      </w:pPr>
    </w:p>
    <w:p w:rsidR="00A7065B" w:rsidP="00A7065B" w:rsidRDefault="00A706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Prelazi se na glasovanje o planu.</w:t>
      </w:r>
    </w:p>
    <w:p w:rsidR="00046BCA" w:rsidP="00302DCF" w:rsidRDefault="00046BCA">
      <w:pPr>
        <w:jc w:val="both"/>
        <w:rPr>
          <w:rFonts w:ascii="Arial" w:hAnsi="Arial" w:cs="Arial"/>
        </w:rPr>
      </w:pPr>
    </w:p>
    <w:p w:rsidRPr="00745219" w:rsidR="00F60D36" w:rsidP="00001898" w:rsidRDefault="00F60D36">
      <w:pPr>
        <w:ind w:firstLine="708"/>
        <w:jc w:val="both"/>
        <w:rPr>
          <w:rFonts w:ascii="Arial" w:hAnsi="Arial" w:cs="Arial"/>
        </w:rPr>
      </w:pPr>
      <w:r w:rsidRPr="00745219">
        <w:rPr>
          <w:rFonts w:ascii="Arial" w:hAnsi="Arial" w:cs="Arial"/>
        </w:rPr>
        <w:t xml:space="preserve">Sudac donosi </w:t>
      </w:r>
    </w:p>
    <w:p w:rsidRPr="00745219" w:rsidR="00F60D36" w:rsidP="00F60D36" w:rsidRDefault="00F60D36">
      <w:pPr>
        <w:jc w:val="both"/>
        <w:rPr>
          <w:rFonts w:ascii="Arial" w:hAnsi="Arial" w:cs="Arial"/>
        </w:rPr>
      </w:pPr>
    </w:p>
    <w:p w:rsidRPr="00745219" w:rsidR="00F60D36" w:rsidP="00F60D36" w:rsidRDefault="00F60D36">
      <w:pPr>
        <w:jc w:val="center"/>
        <w:rPr>
          <w:rFonts w:ascii="Arial" w:hAnsi="Arial" w:cs="Arial"/>
        </w:rPr>
      </w:pPr>
      <w:r w:rsidRPr="00745219">
        <w:rPr>
          <w:rFonts w:ascii="Arial" w:hAnsi="Arial" w:cs="Arial"/>
        </w:rPr>
        <w:t>r j e š e n j e</w:t>
      </w:r>
    </w:p>
    <w:p w:rsidR="00F60D36" w:rsidP="00F60D36" w:rsidRDefault="00F60D36">
      <w:pPr>
        <w:jc w:val="both"/>
        <w:rPr>
          <w:rFonts w:ascii="Arial" w:hAnsi="Arial" w:cs="Arial"/>
        </w:rPr>
      </w:pPr>
    </w:p>
    <w:p w:rsidRPr="00DD6986" w:rsidR="00F60D36" w:rsidP="00A7065B" w:rsidRDefault="00F60D36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 w:rsidRPr="00FC7B46">
        <w:rPr>
          <w:rFonts w:ascii="Arial" w:hAnsi="Arial" w:cs="Arial"/>
        </w:rPr>
        <w:t>Utvrđuje se da je</w:t>
      </w:r>
      <w:r w:rsidR="008974F0">
        <w:rPr>
          <w:rFonts w:ascii="Arial" w:hAnsi="Arial" w:cs="Arial"/>
        </w:rPr>
        <w:t xml:space="preserve"> </w:t>
      </w:r>
      <w:r w:rsidRPr="00FC7B46">
        <w:rPr>
          <w:rFonts w:ascii="Arial" w:hAnsi="Arial" w:cs="Arial"/>
        </w:rPr>
        <w:t xml:space="preserve">vjerovnik </w:t>
      </w:r>
      <w:r w:rsidR="008974F0">
        <w:rPr>
          <w:rFonts w:ascii="Arial" w:hAnsi="Arial" w:cs="Arial"/>
        </w:rPr>
        <w:t>prve skupine</w:t>
      </w:r>
      <w:r w:rsidRPr="00FC7B46">
        <w:rPr>
          <w:rFonts w:ascii="Arial" w:hAnsi="Arial" w:cs="Arial"/>
        </w:rPr>
        <w:t xml:space="preserve"> od ukupnog broja vjerovnika s pravom glasa (</w:t>
      </w:r>
      <w:r w:rsidR="00A7065B">
        <w:rPr>
          <w:rFonts w:ascii="Arial" w:hAnsi="Arial" w:cs="Arial"/>
        </w:rPr>
        <w:t>1</w:t>
      </w:r>
      <w:r w:rsidRPr="00FC7B46">
        <w:rPr>
          <w:rFonts w:ascii="Arial" w:hAnsi="Arial" w:cs="Arial"/>
        </w:rPr>
        <w:t>) glasova</w:t>
      </w:r>
      <w:r w:rsidR="008974F0">
        <w:rPr>
          <w:rFonts w:ascii="Arial" w:hAnsi="Arial" w:cs="Arial"/>
        </w:rPr>
        <w:t>o</w:t>
      </w:r>
      <w:r w:rsidRPr="00FC7B46">
        <w:rPr>
          <w:rFonts w:ascii="Arial" w:hAnsi="Arial" w:cs="Arial"/>
        </w:rPr>
        <w:t xml:space="preserve"> ZA </w:t>
      </w:r>
      <w:r>
        <w:rPr>
          <w:rFonts w:ascii="Arial" w:hAnsi="Arial" w:cs="Arial"/>
        </w:rPr>
        <w:t xml:space="preserve">prihvaćanje stečajnog </w:t>
      </w:r>
      <w:r w:rsidRPr="00FC7B46">
        <w:rPr>
          <w:rFonts w:ascii="Arial" w:hAnsi="Arial" w:cs="Arial"/>
        </w:rPr>
        <w:t>plan</w:t>
      </w:r>
      <w:r>
        <w:rPr>
          <w:rFonts w:ascii="Arial" w:hAnsi="Arial" w:cs="Arial"/>
        </w:rPr>
        <w:t>a</w:t>
      </w:r>
      <w:r w:rsidRPr="00FC7B46">
        <w:rPr>
          <w:rFonts w:ascii="Arial" w:hAnsi="Arial" w:cs="Arial"/>
        </w:rPr>
        <w:t xml:space="preserve"> od </w:t>
      </w:r>
      <w:r w:rsidR="00A7065B">
        <w:rPr>
          <w:rFonts w:ascii="Arial" w:hAnsi="Arial" w:cs="Arial"/>
        </w:rPr>
        <w:t>18. rujna</w:t>
      </w:r>
      <w:r w:rsidR="008974F0">
        <w:rPr>
          <w:rFonts w:ascii="Arial" w:hAnsi="Arial" w:cs="Arial"/>
        </w:rPr>
        <w:t xml:space="preserve"> 2025</w:t>
      </w:r>
      <w:r w:rsidRPr="00FC7B46">
        <w:rPr>
          <w:rFonts w:ascii="Arial" w:hAnsi="Arial" w:cs="Arial"/>
        </w:rPr>
        <w:t xml:space="preserve">. s </w:t>
      </w:r>
      <w:r w:rsidR="00A7065B">
        <w:rPr>
          <w:rFonts w:ascii="Arial" w:hAnsi="Arial" w:cs="Arial"/>
        </w:rPr>
        <w:t>iznosom tražbine</w:t>
      </w:r>
      <w:r w:rsidRPr="00FC7B46">
        <w:rPr>
          <w:rFonts w:ascii="Arial" w:hAnsi="Arial" w:cs="Arial"/>
        </w:rPr>
        <w:t xml:space="preserve"> u visini </w:t>
      </w:r>
      <w:r w:rsidRPr="00DD6986">
        <w:rPr>
          <w:rFonts w:ascii="Arial" w:hAnsi="Arial" w:cs="Arial"/>
        </w:rPr>
        <w:t xml:space="preserve">od </w:t>
      </w:r>
      <w:r w:rsidRPr="00A7065B" w:rsidR="00A7065B">
        <w:rPr>
          <w:rFonts w:ascii="Arial" w:hAnsi="Arial" w:cs="Arial"/>
        </w:rPr>
        <w:t xml:space="preserve">1.410,18 </w:t>
      </w:r>
      <w:r w:rsidRPr="00DD6986">
        <w:rPr>
          <w:rFonts w:ascii="Arial" w:hAnsi="Arial" w:cs="Arial"/>
        </w:rPr>
        <w:t xml:space="preserve">EUR.     </w:t>
      </w:r>
    </w:p>
    <w:p w:rsidRPr="00FC7B46" w:rsidR="00F60D36" w:rsidP="005413DE" w:rsidRDefault="00F60D36">
      <w:pPr>
        <w:ind w:left="360"/>
        <w:jc w:val="both"/>
        <w:rPr>
          <w:rFonts w:ascii="Arial" w:hAnsi="Arial" w:cs="Arial"/>
        </w:rPr>
      </w:pPr>
    </w:p>
    <w:p w:rsidR="00A7065B" w:rsidP="00A7065B" w:rsidRDefault="00F60D36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 w:rsidRPr="00FC7B46">
        <w:rPr>
          <w:rFonts w:ascii="Arial" w:hAnsi="Arial" w:cs="Arial"/>
        </w:rPr>
        <w:t xml:space="preserve">Utvrđuje se da </w:t>
      </w:r>
      <w:r w:rsidR="008974F0">
        <w:rPr>
          <w:rFonts w:ascii="Arial" w:hAnsi="Arial" w:cs="Arial"/>
        </w:rPr>
        <w:t>je</w:t>
      </w:r>
      <w:r w:rsidR="00A7065B">
        <w:rPr>
          <w:rFonts w:ascii="Arial" w:hAnsi="Arial" w:cs="Arial"/>
        </w:rPr>
        <w:t xml:space="preserve"> </w:t>
      </w:r>
      <w:r w:rsidR="008974F0">
        <w:rPr>
          <w:rFonts w:ascii="Arial" w:hAnsi="Arial" w:cs="Arial"/>
        </w:rPr>
        <w:t>vjerovnik druge skupine</w:t>
      </w:r>
      <w:r>
        <w:rPr>
          <w:rFonts w:ascii="Arial" w:hAnsi="Arial" w:cs="Arial"/>
        </w:rPr>
        <w:t xml:space="preserve"> </w:t>
      </w:r>
      <w:r w:rsidRPr="00FC7B46">
        <w:rPr>
          <w:rFonts w:ascii="Arial" w:hAnsi="Arial" w:cs="Arial"/>
        </w:rPr>
        <w:t>od ukupnog broja vjerovnika s pravom glasa (</w:t>
      </w:r>
      <w:r w:rsidR="008974F0">
        <w:rPr>
          <w:rFonts w:ascii="Arial" w:hAnsi="Arial" w:cs="Arial"/>
        </w:rPr>
        <w:t>1</w:t>
      </w:r>
      <w:r w:rsidRPr="00DD6986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glasova</w:t>
      </w:r>
      <w:r w:rsidR="008974F0">
        <w:rPr>
          <w:rFonts w:ascii="Arial" w:hAnsi="Arial" w:cs="Arial"/>
        </w:rPr>
        <w:t>o</w:t>
      </w:r>
      <w:r w:rsidRPr="00FC7B46">
        <w:rPr>
          <w:rFonts w:ascii="Arial" w:hAnsi="Arial" w:cs="Arial"/>
        </w:rPr>
        <w:t xml:space="preserve"> </w:t>
      </w:r>
      <w:r w:rsidR="008974F0">
        <w:rPr>
          <w:rFonts w:ascii="Arial" w:hAnsi="Arial" w:cs="Arial"/>
        </w:rPr>
        <w:t>ZA</w:t>
      </w:r>
      <w:r w:rsidRPr="00FC7B46">
        <w:rPr>
          <w:rFonts w:ascii="Arial" w:hAnsi="Arial" w:cs="Arial"/>
        </w:rPr>
        <w:t xml:space="preserve"> prihvaćanj</w:t>
      </w:r>
      <w:r w:rsidR="008974F0">
        <w:rPr>
          <w:rFonts w:ascii="Arial" w:hAnsi="Arial" w:cs="Arial"/>
        </w:rPr>
        <w:t>e</w:t>
      </w:r>
      <w:r w:rsidRPr="00FC7B46">
        <w:rPr>
          <w:rFonts w:ascii="Arial" w:hAnsi="Arial" w:cs="Arial"/>
        </w:rPr>
        <w:t xml:space="preserve"> stečajnog plana od </w:t>
      </w:r>
      <w:r w:rsidR="00A7065B">
        <w:rPr>
          <w:rFonts w:ascii="Arial" w:hAnsi="Arial" w:cs="Arial"/>
        </w:rPr>
        <w:t>18. rujna</w:t>
      </w:r>
      <w:r w:rsidR="008974F0">
        <w:rPr>
          <w:rFonts w:ascii="Arial" w:hAnsi="Arial" w:cs="Arial"/>
        </w:rPr>
        <w:t xml:space="preserve"> 2025</w:t>
      </w:r>
      <w:r w:rsidRPr="00FC7B46">
        <w:rPr>
          <w:rFonts w:ascii="Arial" w:hAnsi="Arial" w:cs="Arial"/>
        </w:rPr>
        <w:t xml:space="preserve">. s ukupnim iznosom tražbina u </w:t>
      </w:r>
      <w:r w:rsidR="008974F0">
        <w:rPr>
          <w:rFonts w:ascii="Arial" w:hAnsi="Arial" w:cs="Arial"/>
        </w:rPr>
        <w:t xml:space="preserve">visini od </w:t>
      </w:r>
      <w:r w:rsidR="00A7065B">
        <w:rPr>
          <w:rFonts w:ascii="Arial" w:hAnsi="Arial" w:cs="Arial"/>
        </w:rPr>
        <w:t>973.862,27</w:t>
      </w:r>
      <w:r w:rsidR="008974F0">
        <w:rPr>
          <w:rFonts w:ascii="Arial" w:hAnsi="Arial" w:cs="Arial"/>
        </w:rPr>
        <w:t xml:space="preserve"> </w:t>
      </w:r>
      <w:r w:rsidRPr="00FC7B46">
        <w:rPr>
          <w:rFonts w:ascii="Arial" w:hAnsi="Arial" w:cs="Arial"/>
        </w:rPr>
        <w:t xml:space="preserve">EUR. </w:t>
      </w:r>
    </w:p>
    <w:p w:rsidR="00A7065B" w:rsidP="00A7065B" w:rsidRDefault="00A7065B">
      <w:pPr>
        <w:pStyle w:val="Odlomakpopisa"/>
        <w:ind w:left="1080"/>
        <w:jc w:val="both"/>
        <w:rPr>
          <w:rFonts w:ascii="Arial" w:hAnsi="Arial" w:cs="Arial"/>
        </w:rPr>
      </w:pPr>
    </w:p>
    <w:p w:rsidRPr="00A7065B" w:rsidR="00A7065B" w:rsidP="00A7065B" w:rsidRDefault="00A7065B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 w:rsidRPr="00A7065B">
        <w:rPr>
          <w:rFonts w:ascii="Arial" w:hAnsi="Arial" w:cs="Arial"/>
        </w:rPr>
        <w:t xml:space="preserve">Utvrđuje se da su stečajni vjerovnici prihvatili stečajni plan od 18. rujna 2025. budući su u svakoj skupini vjerovnici s pravom glasa glasovali za prihvaćanje stečajnog plana. </w:t>
      </w:r>
    </w:p>
    <w:p w:rsidR="00F60D36" w:rsidP="00F60D36" w:rsidRDefault="00F60D36">
      <w:pPr>
        <w:jc w:val="both"/>
        <w:rPr>
          <w:rFonts w:ascii="Arial" w:hAnsi="Arial" w:cs="Arial"/>
        </w:rPr>
      </w:pPr>
    </w:p>
    <w:p w:rsidR="00935580" w:rsidP="00F60D36" w:rsidRDefault="00935580">
      <w:pPr>
        <w:jc w:val="both"/>
        <w:rPr>
          <w:rFonts w:ascii="Arial" w:hAnsi="Arial" w:cs="Arial"/>
        </w:rPr>
      </w:pPr>
    </w:p>
    <w:p w:rsidR="00F60D36" w:rsidP="00F60D36" w:rsidRDefault="00F60D3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donosi </w:t>
      </w:r>
    </w:p>
    <w:p w:rsidR="00F60D36" w:rsidP="00F60D36" w:rsidRDefault="00F60D36">
      <w:pPr>
        <w:jc w:val="both"/>
        <w:rPr>
          <w:rFonts w:ascii="Arial" w:hAnsi="Arial" w:cs="Arial"/>
        </w:rPr>
      </w:pPr>
    </w:p>
    <w:p w:rsidR="00F60D36" w:rsidP="00F60D36" w:rsidRDefault="00F60D3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:rsidR="00F60D36" w:rsidP="00F60D36" w:rsidRDefault="00F60D36">
      <w:pPr>
        <w:jc w:val="both"/>
        <w:rPr>
          <w:rFonts w:ascii="Arial" w:hAnsi="Arial" w:cs="Arial"/>
        </w:rPr>
      </w:pPr>
    </w:p>
    <w:p w:rsidR="00F60D36" w:rsidP="00F60D36" w:rsidRDefault="00F60D3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I. Temeljem čl. 334. st. 2. SZ-a određuje se saslušanje stečajnog upravitelja za </w:t>
      </w:r>
    </w:p>
    <w:p w:rsidR="00F60D36" w:rsidP="00F60D36" w:rsidRDefault="00F60D36">
      <w:pPr>
        <w:rPr>
          <w:rFonts w:ascii="Arial" w:hAnsi="Arial" w:cs="Arial"/>
          <w:b/>
        </w:rPr>
      </w:pPr>
    </w:p>
    <w:p w:rsidR="00F60D36" w:rsidP="00F60D36" w:rsidRDefault="00F60D36">
      <w:pPr>
        <w:ind w:left="2124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</w:t>
      </w:r>
      <w:r w:rsidR="00EE4D0F">
        <w:rPr>
          <w:rFonts w:ascii="Arial" w:hAnsi="Arial" w:cs="Arial"/>
        </w:rPr>
        <w:t xml:space="preserve">       </w:t>
      </w:r>
      <w:r w:rsidR="00A7065B">
        <w:rPr>
          <w:rFonts w:ascii="Arial" w:hAnsi="Arial" w:cs="Arial"/>
        </w:rPr>
        <w:t>16. listopada</w:t>
      </w:r>
      <w:r w:rsidR="00EE4D0F">
        <w:rPr>
          <w:rFonts w:ascii="Arial" w:hAnsi="Arial" w:cs="Arial"/>
        </w:rPr>
        <w:t xml:space="preserve"> 2025. u </w:t>
      </w:r>
      <w:r w:rsidR="00A7065B">
        <w:rPr>
          <w:rFonts w:ascii="Arial" w:hAnsi="Arial" w:cs="Arial"/>
        </w:rPr>
        <w:t>13:30</w:t>
      </w:r>
      <w:r>
        <w:rPr>
          <w:rFonts w:ascii="Arial" w:hAnsi="Arial" w:cs="Arial"/>
        </w:rPr>
        <w:t xml:space="preserve"> </w:t>
      </w:r>
    </w:p>
    <w:p w:rsidR="00F60D36" w:rsidP="00F60D36" w:rsidRDefault="00F60D3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kod Trgovačkog suda u Rijeci </w:t>
      </w:r>
    </w:p>
    <w:p w:rsidR="00F60D36" w:rsidP="00F60D36" w:rsidRDefault="00F60D3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Zadarska ulica 1 i 3</w:t>
      </w:r>
    </w:p>
    <w:p w:rsidR="00F60D36" w:rsidP="00F60D36" w:rsidRDefault="00F60D3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I. kat, sudnica broj 2</w:t>
      </w:r>
    </w:p>
    <w:p w:rsidR="00F60D36" w:rsidP="00F60D36" w:rsidRDefault="00F60D36">
      <w:pPr>
        <w:rPr>
          <w:rFonts w:ascii="Arial" w:hAnsi="Arial" w:cs="Arial"/>
          <w:b/>
        </w:rPr>
      </w:pPr>
    </w:p>
    <w:p w:rsidR="00F60D36" w:rsidP="00F60D36" w:rsidRDefault="00F60D36">
      <w:pPr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što prisutni prima na znanje te se smatra uredno pozvanim.</w:t>
      </w:r>
    </w:p>
    <w:p w:rsidR="00F60D36" w:rsidP="00F60D36" w:rsidRDefault="00F60D36">
      <w:pPr>
        <w:jc w:val="both"/>
        <w:rPr>
          <w:rFonts w:ascii="Arial" w:hAnsi="Arial" w:cs="Arial"/>
        </w:rPr>
      </w:pPr>
    </w:p>
    <w:p w:rsidR="00F60D36" w:rsidP="00F60D36" w:rsidRDefault="00F60D36">
      <w:pPr>
        <w:jc w:val="both"/>
        <w:rPr>
          <w:rFonts w:ascii="Arial" w:hAnsi="Arial" w:cs="Arial"/>
        </w:rPr>
      </w:pPr>
    </w:p>
    <w:p w:rsidR="00F60D36" w:rsidP="00F60D36" w:rsidRDefault="00F60D3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 w:rsidRPr="00373A6A">
        <w:rPr>
          <w:rFonts w:ascii="Arial" w:hAnsi="Arial" w:cs="Arial"/>
        </w:rPr>
        <w:t xml:space="preserve"> Ročište na kojem će se objaviti odluka iz čl. 338. st. 1. SZ-a, zakazuje se za </w:t>
      </w:r>
    </w:p>
    <w:p w:rsidRPr="00373A6A" w:rsidR="007933C1" w:rsidP="00F60D36" w:rsidRDefault="007933C1">
      <w:pPr>
        <w:ind w:firstLine="708"/>
        <w:jc w:val="both"/>
        <w:rPr>
          <w:rFonts w:ascii="Arial" w:hAnsi="Arial" w:cs="Arial"/>
        </w:rPr>
      </w:pPr>
    </w:p>
    <w:p w:rsidR="00F60D36" w:rsidP="00F60D36" w:rsidRDefault="00A7065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16. listopada</w:t>
      </w:r>
      <w:r w:rsidR="00EE4D0F">
        <w:rPr>
          <w:rFonts w:ascii="Arial" w:hAnsi="Arial" w:cs="Arial"/>
        </w:rPr>
        <w:t xml:space="preserve"> 2025</w:t>
      </w:r>
      <w:r w:rsidR="00F60D36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13:45</w:t>
      </w:r>
      <w:r w:rsidR="00EE4D0F">
        <w:rPr>
          <w:rFonts w:ascii="Arial" w:hAnsi="Arial" w:cs="Arial"/>
        </w:rPr>
        <w:t xml:space="preserve"> </w:t>
      </w:r>
      <w:r w:rsidRPr="00373A6A" w:rsidR="00F60D36">
        <w:rPr>
          <w:rFonts w:ascii="Arial" w:hAnsi="Arial" w:cs="Arial"/>
        </w:rPr>
        <w:t xml:space="preserve"> </w:t>
      </w:r>
    </w:p>
    <w:p w:rsidRPr="00373A6A" w:rsidR="00F60D36" w:rsidP="00F60D36" w:rsidRDefault="00F60D36">
      <w:pPr>
        <w:jc w:val="center"/>
        <w:rPr>
          <w:rFonts w:ascii="Arial" w:hAnsi="Arial" w:cs="Arial"/>
        </w:rPr>
      </w:pPr>
      <w:r w:rsidRPr="00373A6A">
        <w:rPr>
          <w:rFonts w:ascii="Arial" w:hAnsi="Arial" w:cs="Arial"/>
        </w:rPr>
        <w:t>kod Trgovačkog suda u Rijeci,</w:t>
      </w:r>
    </w:p>
    <w:p w:rsidRPr="00373A6A" w:rsidR="00F60D36" w:rsidP="00F60D36" w:rsidRDefault="00F60D36">
      <w:pPr>
        <w:jc w:val="center"/>
        <w:rPr>
          <w:rFonts w:ascii="Arial" w:hAnsi="Arial" w:cs="Arial"/>
        </w:rPr>
      </w:pPr>
      <w:r w:rsidRPr="00373A6A">
        <w:rPr>
          <w:rFonts w:ascii="Arial" w:hAnsi="Arial" w:cs="Arial"/>
        </w:rPr>
        <w:t>Zadarska 1 i 3, Rijeka,</w:t>
      </w:r>
    </w:p>
    <w:p w:rsidR="00F60D36" w:rsidP="00F60D36" w:rsidRDefault="00F60D36">
      <w:pPr>
        <w:jc w:val="center"/>
        <w:rPr>
          <w:rFonts w:ascii="Arial" w:hAnsi="Arial" w:cs="Arial"/>
        </w:rPr>
      </w:pPr>
      <w:r w:rsidRPr="00373A6A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373A6A">
        <w:rPr>
          <w:rFonts w:ascii="Arial" w:hAnsi="Arial" w:cs="Arial"/>
        </w:rPr>
        <w:t xml:space="preserve">kat, sudnica </w:t>
      </w:r>
      <w:r>
        <w:rPr>
          <w:rFonts w:ascii="Arial" w:hAnsi="Arial" w:cs="Arial"/>
        </w:rPr>
        <w:t>broj 2</w:t>
      </w:r>
    </w:p>
    <w:p w:rsidR="00F60D36" w:rsidP="00F60D36" w:rsidRDefault="00F60D36">
      <w:pPr>
        <w:jc w:val="center"/>
        <w:rPr>
          <w:rFonts w:ascii="Arial" w:hAnsi="Arial" w:cs="Arial"/>
        </w:rPr>
      </w:pPr>
    </w:p>
    <w:p w:rsidR="00F60D36" w:rsidP="00F60D36" w:rsidRDefault="00F60D36">
      <w:pPr>
        <w:ind w:firstLine="708"/>
        <w:jc w:val="both"/>
        <w:rPr>
          <w:rFonts w:ascii="Arial" w:hAnsi="Arial" w:cs="Arial"/>
        </w:rPr>
      </w:pPr>
      <w:r w:rsidRPr="00373A6A">
        <w:rPr>
          <w:rFonts w:ascii="Arial" w:hAnsi="Arial" w:cs="Arial"/>
        </w:rPr>
        <w:t xml:space="preserve">na koje se ročište pozivaju stečajni upravitelj i stečajni vjerovnici objavom ovog </w:t>
      </w:r>
      <w:r>
        <w:rPr>
          <w:rFonts w:ascii="Arial" w:hAnsi="Arial" w:cs="Arial"/>
        </w:rPr>
        <w:t>poziva na mrežnoj stranici e – O</w:t>
      </w:r>
      <w:r w:rsidRPr="00373A6A">
        <w:rPr>
          <w:rFonts w:ascii="Arial" w:hAnsi="Arial" w:cs="Arial"/>
        </w:rPr>
        <w:t>glasna ploča sudova.</w:t>
      </w:r>
    </w:p>
    <w:p w:rsidRPr="00083F12" w:rsidR="00F60D36" w:rsidP="00F60D36" w:rsidRDefault="00F60D36">
      <w:pPr>
        <w:jc w:val="both"/>
        <w:rPr>
          <w:rFonts w:ascii="Arial" w:hAnsi="Arial" w:cs="Arial"/>
        </w:rPr>
      </w:pPr>
    </w:p>
    <w:p w:rsidRPr="00083F12" w:rsidR="007D0D23" w:rsidP="007D0D23" w:rsidRDefault="00BB7AE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 u 09:</w:t>
      </w:r>
      <w:r w:rsidR="00302DCF">
        <w:rPr>
          <w:rFonts w:ascii="Arial" w:hAnsi="Arial" w:cs="Arial"/>
        </w:rPr>
        <w:t>1</w:t>
      </w:r>
      <w:r w:rsidRPr="00083F12" w:rsidR="007D0D23">
        <w:rPr>
          <w:rFonts w:ascii="Arial" w:hAnsi="Arial" w:cs="Arial"/>
        </w:rPr>
        <w:t xml:space="preserve">5 </w:t>
      </w:r>
    </w:p>
    <w:p w:rsidRPr="00083F12" w:rsidR="007D0D23" w:rsidP="007D0D23" w:rsidRDefault="007D0D23">
      <w:pPr>
        <w:jc w:val="center"/>
        <w:rPr>
          <w:rFonts w:ascii="Arial" w:hAnsi="Arial" w:cs="Arial"/>
        </w:rPr>
      </w:pPr>
    </w:p>
    <w:p w:rsidRPr="00083F12" w:rsidR="007D0D23" w:rsidP="007D0D23" w:rsidRDefault="007D0D23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  <w:t xml:space="preserve">          S</w:t>
      </w:r>
      <w:r>
        <w:rPr>
          <w:rFonts w:ascii="Arial" w:hAnsi="Arial" w:cs="Arial"/>
        </w:rPr>
        <w:t>utkinja</w:t>
      </w:r>
      <w:r w:rsidRPr="00083F12">
        <w:rPr>
          <w:rFonts w:ascii="Arial" w:hAnsi="Arial" w:cs="Arial"/>
        </w:rPr>
        <w:t xml:space="preserve">                  Stečajni upravitelj</w:t>
      </w:r>
    </w:p>
    <w:p w:rsidRPr="00083F12" w:rsidR="007D0D23" w:rsidP="007D0D23" w:rsidRDefault="007D0D23">
      <w:pPr>
        <w:jc w:val="both"/>
        <w:rPr>
          <w:rFonts w:ascii="Arial" w:hAnsi="Arial" w:cs="Arial"/>
        </w:rPr>
      </w:pPr>
    </w:p>
    <w:p w:rsidRPr="00083F12" w:rsidR="007D0D23" w:rsidP="007D0D23" w:rsidRDefault="007D0D23">
      <w:pPr>
        <w:jc w:val="both"/>
        <w:rPr>
          <w:rFonts w:ascii="Arial" w:hAnsi="Arial" w:cs="Arial"/>
        </w:rPr>
      </w:pPr>
    </w:p>
    <w:p w:rsidRPr="00083F12" w:rsidR="007D0D23" w:rsidP="007D0D23" w:rsidRDefault="007D0D23">
      <w:pPr>
        <w:jc w:val="both"/>
        <w:rPr>
          <w:rFonts w:ascii="Arial" w:hAnsi="Arial" w:cs="Arial"/>
        </w:rPr>
      </w:pPr>
    </w:p>
    <w:p w:rsidRPr="00083F12" w:rsidR="007D0D23" w:rsidP="007D0D23" w:rsidRDefault="007D0D23">
      <w:pPr>
        <w:ind w:firstLine="708"/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 xml:space="preserve">                                       Zapisničar     </w:t>
      </w:r>
      <w:r w:rsidRPr="00083F12">
        <w:rPr>
          <w:rFonts w:ascii="Arial" w:hAnsi="Arial" w:cs="Arial"/>
        </w:rPr>
        <w:tab/>
        <w:t xml:space="preserve">              Vjerovnici</w:t>
      </w:r>
      <w:r w:rsidRPr="00083F12">
        <w:rPr>
          <w:rFonts w:ascii="Arial" w:hAnsi="Arial" w:cs="Arial"/>
        </w:rPr>
        <w:tab/>
      </w:r>
    </w:p>
    <w:p w:rsidRPr="00A90E04" w:rsidR="00F14C76" w:rsidP="009F3245" w:rsidRDefault="00F14C76">
      <w:pPr>
        <w:ind w:firstLine="708"/>
        <w:jc w:val="both"/>
        <w:rPr>
          <w:rFonts w:ascii="Arial" w:hAnsi="Arial" w:cs="Arial"/>
        </w:rPr>
      </w:pPr>
    </w:p>
    <w:sectPr w:rsidRPr="00A90E04" w:rsidR="00F14C76" w:rsidSect="005413DE">
      <w:headerReference w:type="default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D17BB" w:rsidRDefault="000D17BB">
      <w:r>
        <w:separator/>
      </w:r>
    </w:p>
  </w:endnote>
  <w:endnote w:type="continuationSeparator" w:id="0">
    <w:p w:rsidR="000D17BB" w:rsidRDefault="000D17B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D17BB" w:rsidRDefault="000D17BB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D17BB" w:rsidRDefault="000D17BB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9445D" w:rsidR="000D17BB" w:rsidRDefault="000D17BB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99445D">
      <w:rPr>
        <w:rStyle w:val="Brojstranice"/>
        <w:rFonts w:ascii="Arial" w:hAnsi="Arial" w:cs="Arial"/>
      </w:rPr>
      <w:fldChar w:fldCharType="begin"/>
    </w:r>
    <w:r w:rsidRPr="0099445D">
      <w:rPr>
        <w:rStyle w:val="Brojstranice"/>
        <w:rFonts w:ascii="Arial" w:hAnsi="Arial" w:cs="Arial"/>
      </w:rPr>
      <w:instrText xml:space="preserve">PAGE  </w:instrText>
    </w:r>
    <w:r w:rsidRPr="0099445D">
      <w:rPr>
        <w:rStyle w:val="Brojstranice"/>
        <w:rFonts w:ascii="Arial" w:hAnsi="Arial" w:cs="Arial"/>
      </w:rPr>
      <w:fldChar w:fldCharType="separate"/>
    </w:r>
    <w:r w:rsidR="00D61CD4">
      <w:rPr>
        <w:rStyle w:val="Brojstranice"/>
        <w:rFonts w:ascii="Arial" w:hAnsi="Arial" w:cs="Arial"/>
        <w:noProof/>
      </w:rPr>
      <w:t>1</w:t>
    </w:r>
    <w:r w:rsidRPr="0099445D">
      <w:rPr>
        <w:rStyle w:val="Brojstranice"/>
        <w:rFonts w:ascii="Arial" w:hAnsi="Arial" w:cs="Arial"/>
      </w:rPr>
      <w:fldChar w:fldCharType="end"/>
    </w:r>
  </w:p>
  <w:p w:rsidR="000D17BB" w:rsidRDefault="000D17B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D17BB" w:rsidRDefault="000D17BB">
      <w:r>
        <w:separator/>
      </w:r>
    </w:p>
  </w:footnote>
  <w:footnote w:type="continuationSeparator" w:id="0">
    <w:p w:rsidR="000D17BB" w:rsidRDefault="000D17B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90E04" w:rsidR="000D17BB" w:rsidP="00813CDA" w:rsidRDefault="000D17BB">
    <w:pPr>
      <w:pStyle w:val="Zaglavlje"/>
      <w:jc w:val="right"/>
      <w:rPr>
        <w:rFonts w:ascii="Arial" w:hAnsi="Arial" w:cs="Arial"/>
      </w:rPr>
    </w:pPr>
    <w:r w:rsidRPr="00A90E04">
      <w:rPr>
        <w:rFonts w:ascii="Arial" w:hAnsi="Arial" w:cs="Arial"/>
      </w:rPr>
      <w:tab/>
      <w:t xml:space="preserve">                                                                             </w:t>
    </w:r>
    <w:r w:rsidR="005A4658">
      <w:rPr>
        <w:rFonts w:ascii="Arial" w:hAnsi="Arial" w:cs="Arial"/>
      </w:rPr>
      <w:t>Poslovni broj ST</w:t>
    </w:r>
    <w:r w:rsidRPr="00A90E04">
      <w:rPr>
        <w:rFonts w:ascii="Arial" w:hAnsi="Arial" w:cs="Arial"/>
      </w:rPr>
      <w:t>-</w:t>
    </w:r>
    <w:r w:rsidR="00DD5369">
      <w:rPr>
        <w:rFonts w:ascii="Arial" w:hAnsi="Arial" w:cs="Arial"/>
      </w:rPr>
      <w:t>134/2022-110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B12D9"/>
    <w:multiLevelType w:val="hybridMultilevel"/>
    <w:tmpl w:val="63D2E6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227FB2"/>
    <w:multiLevelType w:val="hybridMultilevel"/>
    <w:tmpl w:val="9D6A8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2050F"/>
    <w:multiLevelType w:val="hybridMultilevel"/>
    <w:tmpl w:val="E4AE6F50"/>
    <w:lvl w:ilvl="0" w:tplc="0D5602AC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D0D2F70"/>
    <w:multiLevelType w:val="hybridMultilevel"/>
    <w:tmpl w:val="13CE0F24"/>
    <w:lvl w:ilvl="0" w:tplc="5A7801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213732A"/>
    <w:multiLevelType w:val="hybridMultilevel"/>
    <w:tmpl w:val="1B982020"/>
    <w:lvl w:ilvl="0" w:tplc="20C463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30D6CCB"/>
    <w:multiLevelType w:val="multilevel"/>
    <w:tmpl w:val="8C4EE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232917FF"/>
    <w:multiLevelType w:val="hybridMultilevel"/>
    <w:tmpl w:val="EB666DEE"/>
    <w:lvl w:ilvl="0" w:tplc="53183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E51F0"/>
    <w:multiLevelType w:val="hybridMultilevel"/>
    <w:tmpl w:val="E33AB242"/>
    <w:lvl w:ilvl="0" w:tplc="42B8206A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2BBC75D0"/>
    <w:multiLevelType w:val="multilevel"/>
    <w:tmpl w:val="EF5AE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2BF45EB1"/>
    <w:multiLevelType w:val="hybridMultilevel"/>
    <w:tmpl w:val="B234F9D6"/>
    <w:lvl w:ilvl="0" w:tplc="18A858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B1236"/>
    <w:multiLevelType w:val="hybridMultilevel"/>
    <w:tmpl w:val="F74CD6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F2FC2"/>
    <w:multiLevelType w:val="hybridMultilevel"/>
    <w:tmpl w:val="DE2E3AF0"/>
    <w:lvl w:ilvl="0" w:tplc="A29A93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3137546"/>
    <w:multiLevelType w:val="hybridMultilevel"/>
    <w:tmpl w:val="3CF01AC0"/>
    <w:lvl w:ilvl="0" w:tplc="52A616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8F2092"/>
    <w:multiLevelType w:val="hybridMultilevel"/>
    <w:tmpl w:val="B058A3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617F1"/>
    <w:multiLevelType w:val="hybridMultilevel"/>
    <w:tmpl w:val="CE042620"/>
    <w:lvl w:ilvl="0" w:tplc="20585B30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4352FEC"/>
    <w:multiLevelType w:val="hybridMultilevel"/>
    <w:tmpl w:val="CCBCFC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234DEF"/>
    <w:multiLevelType w:val="hybridMultilevel"/>
    <w:tmpl w:val="964A11E0"/>
    <w:lvl w:ilvl="0" w:tplc="FE080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887407"/>
    <w:multiLevelType w:val="hybridMultilevel"/>
    <w:tmpl w:val="B5481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7E545E"/>
    <w:multiLevelType w:val="hybridMultilevel"/>
    <w:tmpl w:val="08ACE854"/>
    <w:lvl w:ilvl="0" w:tplc="D4D4562A">
      <w:start w:val="9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9">
    <w:nsid w:val="75DD71EC"/>
    <w:multiLevelType w:val="hybridMultilevel"/>
    <w:tmpl w:val="46A46FDC"/>
    <w:lvl w:ilvl="0" w:tplc="921E19C6">
      <w:start w:val="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8FE0729"/>
    <w:multiLevelType w:val="multilevel"/>
    <w:tmpl w:val="03EE0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1">
    <w:nsid w:val="79643F2E"/>
    <w:multiLevelType w:val="hybridMultilevel"/>
    <w:tmpl w:val="D124E3BA"/>
    <w:lvl w:ilvl="0" w:tplc="9AF060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E8A4003"/>
    <w:multiLevelType w:val="hybridMultilevel"/>
    <w:tmpl w:val="CC7EA40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0"/>
  </w:num>
  <w:num w:numId="8">
    <w:abstractNumId w:val="6"/>
  </w:num>
  <w:num w:numId="9">
    <w:abstractNumId w:val="12"/>
  </w:num>
  <w:num w:numId="10">
    <w:abstractNumId w:val="18"/>
  </w:num>
  <w:num w:numId="11">
    <w:abstractNumId w:val="9"/>
  </w:num>
  <w:num w:numId="12">
    <w:abstractNumId w:val="17"/>
  </w:num>
  <w:num w:numId="13">
    <w:abstractNumId w:val="13"/>
  </w:num>
  <w:num w:numId="14">
    <w:abstractNumId w:val="2"/>
  </w:num>
  <w:num w:numId="15">
    <w:abstractNumId w:val="16"/>
  </w:num>
  <w:num w:numId="16">
    <w:abstractNumId w:val="7"/>
  </w:num>
  <w:num w:numId="17">
    <w:abstractNumId w:val="11"/>
  </w:num>
  <w:num w:numId="18">
    <w:abstractNumId w:val="19"/>
  </w:num>
  <w:num w:numId="19">
    <w:abstractNumId w:val="11"/>
  </w:num>
  <w:num w:numId="20">
    <w:abstractNumId w:val="8"/>
  </w:num>
  <w:num w:numId="21">
    <w:abstractNumId w:val="10"/>
  </w:num>
  <w:num w:numId="22">
    <w:abstractNumId w:val="15"/>
  </w:num>
  <w:num w:numId="23">
    <w:abstractNumId w:val="1"/>
  </w:num>
  <w:num w:numId="24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76"/>
    <w:rsid w:val="00001898"/>
    <w:rsid w:val="0000541A"/>
    <w:rsid w:val="0000678B"/>
    <w:rsid w:val="000100DE"/>
    <w:rsid w:val="0001723B"/>
    <w:rsid w:val="000202ED"/>
    <w:rsid w:val="0003072B"/>
    <w:rsid w:val="00044673"/>
    <w:rsid w:val="00045730"/>
    <w:rsid w:val="00046BCA"/>
    <w:rsid w:val="00050087"/>
    <w:rsid w:val="0005230F"/>
    <w:rsid w:val="0006130F"/>
    <w:rsid w:val="000627D7"/>
    <w:rsid w:val="00095B4E"/>
    <w:rsid w:val="000A078E"/>
    <w:rsid w:val="000A6D6C"/>
    <w:rsid w:val="000B5C2F"/>
    <w:rsid w:val="000C495A"/>
    <w:rsid w:val="000C7BC3"/>
    <w:rsid w:val="000D17BB"/>
    <w:rsid w:val="000D7609"/>
    <w:rsid w:val="00100A10"/>
    <w:rsid w:val="001121FC"/>
    <w:rsid w:val="00122FDC"/>
    <w:rsid w:val="00125C73"/>
    <w:rsid w:val="00131698"/>
    <w:rsid w:val="00156244"/>
    <w:rsid w:val="00166741"/>
    <w:rsid w:val="00175E2A"/>
    <w:rsid w:val="00176565"/>
    <w:rsid w:val="00176DFC"/>
    <w:rsid w:val="00181B36"/>
    <w:rsid w:val="00185A7C"/>
    <w:rsid w:val="00186B5B"/>
    <w:rsid w:val="00193D24"/>
    <w:rsid w:val="001A4996"/>
    <w:rsid w:val="001A538D"/>
    <w:rsid w:val="001B3C7C"/>
    <w:rsid w:val="001B78F1"/>
    <w:rsid w:val="001C5A2E"/>
    <w:rsid w:val="001D5327"/>
    <w:rsid w:val="001E4103"/>
    <w:rsid w:val="001F01FB"/>
    <w:rsid w:val="00200389"/>
    <w:rsid w:val="0020193C"/>
    <w:rsid w:val="00215D04"/>
    <w:rsid w:val="002214B0"/>
    <w:rsid w:val="002357A2"/>
    <w:rsid w:val="00244E61"/>
    <w:rsid w:val="00246AA2"/>
    <w:rsid w:val="00246DE4"/>
    <w:rsid w:val="0027280F"/>
    <w:rsid w:val="002769DD"/>
    <w:rsid w:val="00277FF5"/>
    <w:rsid w:val="00284B7B"/>
    <w:rsid w:val="00286AE9"/>
    <w:rsid w:val="00287141"/>
    <w:rsid w:val="00290354"/>
    <w:rsid w:val="002971E2"/>
    <w:rsid w:val="00297B32"/>
    <w:rsid w:val="002A5D95"/>
    <w:rsid w:val="002C5CD9"/>
    <w:rsid w:val="002E47B8"/>
    <w:rsid w:val="002F04DF"/>
    <w:rsid w:val="002F1362"/>
    <w:rsid w:val="00302512"/>
    <w:rsid w:val="003025DE"/>
    <w:rsid w:val="0030281E"/>
    <w:rsid w:val="00302DCF"/>
    <w:rsid w:val="00306C5E"/>
    <w:rsid w:val="00317E0F"/>
    <w:rsid w:val="00325C49"/>
    <w:rsid w:val="003605A9"/>
    <w:rsid w:val="003660FA"/>
    <w:rsid w:val="003673E1"/>
    <w:rsid w:val="00367AC9"/>
    <w:rsid w:val="00371219"/>
    <w:rsid w:val="00373A6A"/>
    <w:rsid w:val="003D09DD"/>
    <w:rsid w:val="003E3EB6"/>
    <w:rsid w:val="003E5AEA"/>
    <w:rsid w:val="003E7006"/>
    <w:rsid w:val="003F7686"/>
    <w:rsid w:val="004065A3"/>
    <w:rsid w:val="00420A7C"/>
    <w:rsid w:val="00421810"/>
    <w:rsid w:val="00423F1D"/>
    <w:rsid w:val="00426A08"/>
    <w:rsid w:val="004365B5"/>
    <w:rsid w:val="00450FF7"/>
    <w:rsid w:val="0045467D"/>
    <w:rsid w:val="00455F7F"/>
    <w:rsid w:val="00456E71"/>
    <w:rsid w:val="004576DB"/>
    <w:rsid w:val="00465C25"/>
    <w:rsid w:val="0047793A"/>
    <w:rsid w:val="004844B4"/>
    <w:rsid w:val="004956A6"/>
    <w:rsid w:val="004A1313"/>
    <w:rsid w:val="004A6CAA"/>
    <w:rsid w:val="004B4145"/>
    <w:rsid w:val="004B581E"/>
    <w:rsid w:val="004C19E6"/>
    <w:rsid w:val="004D306C"/>
    <w:rsid w:val="004E7542"/>
    <w:rsid w:val="004F115C"/>
    <w:rsid w:val="005006CF"/>
    <w:rsid w:val="00522891"/>
    <w:rsid w:val="00532527"/>
    <w:rsid w:val="00540EBC"/>
    <w:rsid w:val="005413DE"/>
    <w:rsid w:val="00547A6B"/>
    <w:rsid w:val="00551599"/>
    <w:rsid w:val="00552AA4"/>
    <w:rsid w:val="00562CDE"/>
    <w:rsid w:val="00566EDF"/>
    <w:rsid w:val="005723C1"/>
    <w:rsid w:val="0057590C"/>
    <w:rsid w:val="0058223A"/>
    <w:rsid w:val="00593003"/>
    <w:rsid w:val="00597C06"/>
    <w:rsid w:val="005A37F4"/>
    <w:rsid w:val="005A4658"/>
    <w:rsid w:val="005A5D3C"/>
    <w:rsid w:val="005A7C53"/>
    <w:rsid w:val="005B6B09"/>
    <w:rsid w:val="005C5DC8"/>
    <w:rsid w:val="005D170B"/>
    <w:rsid w:val="005E11C7"/>
    <w:rsid w:val="005F1629"/>
    <w:rsid w:val="005F76E4"/>
    <w:rsid w:val="00607143"/>
    <w:rsid w:val="006149F2"/>
    <w:rsid w:val="00615BD8"/>
    <w:rsid w:val="00617C67"/>
    <w:rsid w:val="0062448E"/>
    <w:rsid w:val="006261DA"/>
    <w:rsid w:val="006324FB"/>
    <w:rsid w:val="00636255"/>
    <w:rsid w:val="00636CF8"/>
    <w:rsid w:val="00647319"/>
    <w:rsid w:val="0065694C"/>
    <w:rsid w:val="00676580"/>
    <w:rsid w:val="006948E1"/>
    <w:rsid w:val="00695C75"/>
    <w:rsid w:val="006B6FC7"/>
    <w:rsid w:val="006C22D2"/>
    <w:rsid w:val="006D144B"/>
    <w:rsid w:val="006D43F6"/>
    <w:rsid w:val="006F745B"/>
    <w:rsid w:val="00704087"/>
    <w:rsid w:val="0070747B"/>
    <w:rsid w:val="00711ED2"/>
    <w:rsid w:val="007208A0"/>
    <w:rsid w:val="0073383E"/>
    <w:rsid w:val="00745F63"/>
    <w:rsid w:val="00773D20"/>
    <w:rsid w:val="00787325"/>
    <w:rsid w:val="007933C1"/>
    <w:rsid w:val="00797783"/>
    <w:rsid w:val="007A4B1D"/>
    <w:rsid w:val="007B14B5"/>
    <w:rsid w:val="007C0322"/>
    <w:rsid w:val="007C317F"/>
    <w:rsid w:val="007C73EF"/>
    <w:rsid w:val="007D0D23"/>
    <w:rsid w:val="007D2C8F"/>
    <w:rsid w:val="007D5480"/>
    <w:rsid w:val="007D723D"/>
    <w:rsid w:val="007E1B78"/>
    <w:rsid w:val="007E39A3"/>
    <w:rsid w:val="007F21A6"/>
    <w:rsid w:val="007F2D57"/>
    <w:rsid w:val="007F49BC"/>
    <w:rsid w:val="00803A7D"/>
    <w:rsid w:val="00813CDA"/>
    <w:rsid w:val="0081412A"/>
    <w:rsid w:val="0084669F"/>
    <w:rsid w:val="008519E8"/>
    <w:rsid w:val="008561F9"/>
    <w:rsid w:val="0086753B"/>
    <w:rsid w:val="00876BDB"/>
    <w:rsid w:val="00885EC5"/>
    <w:rsid w:val="008974F0"/>
    <w:rsid w:val="008A67CC"/>
    <w:rsid w:val="008A79F9"/>
    <w:rsid w:val="008C0A8A"/>
    <w:rsid w:val="008C3CA5"/>
    <w:rsid w:val="008D2D8D"/>
    <w:rsid w:val="008E2CEF"/>
    <w:rsid w:val="008E4B0B"/>
    <w:rsid w:val="008E7967"/>
    <w:rsid w:val="008F30AA"/>
    <w:rsid w:val="00906A56"/>
    <w:rsid w:val="00923802"/>
    <w:rsid w:val="00926B51"/>
    <w:rsid w:val="00935580"/>
    <w:rsid w:val="009372FE"/>
    <w:rsid w:val="00956EC5"/>
    <w:rsid w:val="00970F38"/>
    <w:rsid w:val="009717B9"/>
    <w:rsid w:val="009819C4"/>
    <w:rsid w:val="009826A1"/>
    <w:rsid w:val="00982D7B"/>
    <w:rsid w:val="00984120"/>
    <w:rsid w:val="00984356"/>
    <w:rsid w:val="0099445D"/>
    <w:rsid w:val="009944FF"/>
    <w:rsid w:val="009A34C1"/>
    <w:rsid w:val="009A411E"/>
    <w:rsid w:val="009A7DE9"/>
    <w:rsid w:val="009A7EB5"/>
    <w:rsid w:val="009C1C6D"/>
    <w:rsid w:val="009C3270"/>
    <w:rsid w:val="009C3762"/>
    <w:rsid w:val="009D0055"/>
    <w:rsid w:val="009D2269"/>
    <w:rsid w:val="009F1684"/>
    <w:rsid w:val="009F2AB4"/>
    <w:rsid w:val="009F3066"/>
    <w:rsid w:val="009F3245"/>
    <w:rsid w:val="00A05307"/>
    <w:rsid w:val="00A05D01"/>
    <w:rsid w:val="00A109CB"/>
    <w:rsid w:val="00A12B75"/>
    <w:rsid w:val="00A20ACC"/>
    <w:rsid w:val="00A2644A"/>
    <w:rsid w:val="00A32D41"/>
    <w:rsid w:val="00A45DA3"/>
    <w:rsid w:val="00A703C2"/>
    <w:rsid w:val="00A7065B"/>
    <w:rsid w:val="00A90E04"/>
    <w:rsid w:val="00AA0E3A"/>
    <w:rsid w:val="00AA6B8D"/>
    <w:rsid w:val="00AB62B9"/>
    <w:rsid w:val="00AC56A4"/>
    <w:rsid w:val="00AF60B5"/>
    <w:rsid w:val="00B11A54"/>
    <w:rsid w:val="00B1572E"/>
    <w:rsid w:val="00B246D3"/>
    <w:rsid w:val="00B25A84"/>
    <w:rsid w:val="00B308F1"/>
    <w:rsid w:val="00B37470"/>
    <w:rsid w:val="00B434EB"/>
    <w:rsid w:val="00B45FAA"/>
    <w:rsid w:val="00B47FB6"/>
    <w:rsid w:val="00B51C34"/>
    <w:rsid w:val="00B52C1C"/>
    <w:rsid w:val="00B6255C"/>
    <w:rsid w:val="00B66709"/>
    <w:rsid w:val="00B67D00"/>
    <w:rsid w:val="00B67FD9"/>
    <w:rsid w:val="00B70A2E"/>
    <w:rsid w:val="00B7124C"/>
    <w:rsid w:val="00B914A0"/>
    <w:rsid w:val="00BB7AE0"/>
    <w:rsid w:val="00BC6F58"/>
    <w:rsid w:val="00BD0C94"/>
    <w:rsid w:val="00BD5F79"/>
    <w:rsid w:val="00BE182F"/>
    <w:rsid w:val="00BE385B"/>
    <w:rsid w:val="00BE40EE"/>
    <w:rsid w:val="00BF0279"/>
    <w:rsid w:val="00C01CB3"/>
    <w:rsid w:val="00C14ED0"/>
    <w:rsid w:val="00C16502"/>
    <w:rsid w:val="00C250D4"/>
    <w:rsid w:val="00C32663"/>
    <w:rsid w:val="00C52BF9"/>
    <w:rsid w:val="00C61D6F"/>
    <w:rsid w:val="00C7160C"/>
    <w:rsid w:val="00C74E1E"/>
    <w:rsid w:val="00C8114A"/>
    <w:rsid w:val="00C8501F"/>
    <w:rsid w:val="00C9339D"/>
    <w:rsid w:val="00C9545A"/>
    <w:rsid w:val="00C956A8"/>
    <w:rsid w:val="00CA1D21"/>
    <w:rsid w:val="00CB10EB"/>
    <w:rsid w:val="00CD354F"/>
    <w:rsid w:val="00CD7FD3"/>
    <w:rsid w:val="00CE6DF8"/>
    <w:rsid w:val="00CF20B8"/>
    <w:rsid w:val="00CF237E"/>
    <w:rsid w:val="00CF4283"/>
    <w:rsid w:val="00CF5C86"/>
    <w:rsid w:val="00D0031D"/>
    <w:rsid w:val="00D05B4B"/>
    <w:rsid w:val="00D07B98"/>
    <w:rsid w:val="00D314BC"/>
    <w:rsid w:val="00D40E05"/>
    <w:rsid w:val="00D4444B"/>
    <w:rsid w:val="00D45D88"/>
    <w:rsid w:val="00D50E19"/>
    <w:rsid w:val="00D52428"/>
    <w:rsid w:val="00D5259D"/>
    <w:rsid w:val="00D6053C"/>
    <w:rsid w:val="00D61CD4"/>
    <w:rsid w:val="00D62819"/>
    <w:rsid w:val="00D64F84"/>
    <w:rsid w:val="00D771A8"/>
    <w:rsid w:val="00D80F25"/>
    <w:rsid w:val="00D81258"/>
    <w:rsid w:val="00D81B6F"/>
    <w:rsid w:val="00D84A50"/>
    <w:rsid w:val="00DC0BF4"/>
    <w:rsid w:val="00DC2633"/>
    <w:rsid w:val="00DC6E6F"/>
    <w:rsid w:val="00DD07E4"/>
    <w:rsid w:val="00DD5369"/>
    <w:rsid w:val="00DD6986"/>
    <w:rsid w:val="00DF03C6"/>
    <w:rsid w:val="00DF1911"/>
    <w:rsid w:val="00DF7FA9"/>
    <w:rsid w:val="00E0305C"/>
    <w:rsid w:val="00E04443"/>
    <w:rsid w:val="00E11C8D"/>
    <w:rsid w:val="00E1280C"/>
    <w:rsid w:val="00E25D32"/>
    <w:rsid w:val="00E3099E"/>
    <w:rsid w:val="00E3399C"/>
    <w:rsid w:val="00E3613A"/>
    <w:rsid w:val="00E37ECB"/>
    <w:rsid w:val="00E516C6"/>
    <w:rsid w:val="00E81D2D"/>
    <w:rsid w:val="00E92906"/>
    <w:rsid w:val="00EA7ADC"/>
    <w:rsid w:val="00EB446E"/>
    <w:rsid w:val="00EC1504"/>
    <w:rsid w:val="00EC7BF5"/>
    <w:rsid w:val="00ED3B70"/>
    <w:rsid w:val="00EE2677"/>
    <w:rsid w:val="00EE4D0F"/>
    <w:rsid w:val="00EE5F27"/>
    <w:rsid w:val="00F0230B"/>
    <w:rsid w:val="00F06A36"/>
    <w:rsid w:val="00F14C76"/>
    <w:rsid w:val="00F17AD4"/>
    <w:rsid w:val="00F248F2"/>
    <w:rsid w:val="00F26E00"/>
    <w:rsid w:val="00F45CF9"/>
    <w:rsid w:val="00F5037F"/>
    <w:rsid w:val="00F55553"/>
    <w:rsid w:val="00F57C11"/>
    <w:rsid w:val="00F60D36"/>
    <w:rsid w:val="00F64D9A"/>
    <w:rsid w:val="00F665B5"/>
    <w:rsid w:val="00F80A86"/>
    <w:rsid w:val="00F927F7"/>
    <w:rsid w:val="00F93987"/>
    <w:rsid w:val="00FA0B37"/>
    <w:rsid w:val="00FA5EA1"/>
    <w:rsid w:val="00FA7121"/>
    <w:rsid w:val="00FB07B6"/>
    <w:rsid w:val="00FC1198"/>
    <w:rsid w:val="00FC1455"/>
    <w:rsid w:val="00FC5909"/>
    <w:rsid w:val="00FC7B46"/>
    <w:rsid w:val="00FD0A43"/>
    <w:rsid w:val="00FE1C80"/>
    <w:rsid w:val="00FE4E4C"/>
    <w:rsid w:val="00FE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Body Text" w:uiPriority="99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BD5F79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F14C7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14C76"/>
  </w:style>
  <w:style w:type="paragraph" w:styleId="Zaglavlje">
    <w:name w:val="header"/>
    <w:basedOn w:val="Normal"/>
    <w:rsid w:val="00F14C76"/>
    <w:pPr>
      <w:tabs>
        <w:tab w:val="center" w:pos="4320"/>
        <w:tab w:val="right" w:pos="8640"/>
      </w:tabs>
    </w:pPr>
  </w:style>
  <w:style w:type="paragraph" w:styleId="Tijeloteksta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type="character" w:styleId="TijelotekstaChar" w:customStyle="true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type="paragraph" w:styleId="Tekstbalonia">
    <w:name w:val="Balloon Text"/>
    <w:basedOn w:val="Normal"/>
    <w:link w:val="TekstbaloniaChar"/>
    <w:rsid w:val="00125C7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125C7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FB07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ednostavnatablica2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paragraph" w:styleId="Odlomakpopisa">
    <w:name w:val="List Paragraph"/>
    <w:basedOn w:val="Normal"/>
    <w:uiPriority w:val="34"/>
    <w:qFormat/>
    <w:rsid w:val="007F21A6"/>
    <w:pPr>
      <w:ind w:left="720"/>
      <w:contextualSpacing/>
    </w:pPr>
  </w:style>
  <w:style w:type="paragraph" w:styleId="Default" w:customStyle="true">
    <w:name w:val="Default"/>
    <w:rsid w:val="004B4145"/>
    <w:pPr>
      <w:autoSpaceDE w:val="false"/>
      <w:autoSpaceDN w:val="false"/>
      <w:adjustRightInd w:val="false"/>
    </w:pPr>
    <w:rPr>
      <w:rFonts w:ascii="Tahoma" w:hAnsi="Tahoma" w:cs="Tahoma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61C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1CD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61CD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61CD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61CD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5F7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14C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14C76"/>
  </w:style>
  <w:style w:styleId="Zaglavlje" w:type="paragraph">
    <w:name w:val="header"/>
    <w:basedOn w:val="Normal"/>
    <w:rsid w:val="00F14C76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customStyle="1" w:styleId="TijelotekstaChar" w:type="character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styleId="Tekstbalonia" w:type="paragraph">
    <w:name w:val="Balloon Text"/>
    <w:basedOn w:val="Normal"/>
    <w:link w:val="TekstbaloniaChar"/>
    <w:rsid w:val="00125C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25C73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B07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Jednostavnatablica2" w:type="table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7F21A6"/>
    <w:pPr>
      <w:ind w:left="720"/>
      <w:contextualSpacing/>
    </w:pPr>
  </w:style>
  <w:style w:customStyle="1" w:styleId="Default" w:type="paragraph">
    <w:name w:val="Default"/>
    <w:rsid w:val="004B4145"/>
    <w:pPr>
      <w:autoSpaceDE w:val="0"/>
      <w:autoSpaceDN w:val="0"/>
      <w:adjustRightInd w:val="0"/>
    </w:pPr>
    <w:rPr>
      <w:rFonts w:ascii="Tahoma" w:cs="Tahoma" w:hAnsi="Tahoma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1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C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CD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CD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CD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24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8130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557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752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4290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5913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61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325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listopada 2025.</izvorni_sadrzaj>
    <derivirana_varijabla naziv="DomainObject.PlaniraniZavrsetakDatum_1">6. listopada 2025.</derivirana_varijabla>
  </DomainObject.PlaniraniZavrsetakDatum>
  <DomainObject.PlaniraniPocetakDatum>
    <izvorni_sadrzaj>6. listopada 2025.</izvorni_sadrzaj>
    <derivirana_varijabla naziv="DomainObject.PlaniraniPocetakDatum_1">6. listopada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listopada 2025.</izvorni_sadrzaj>
    <derivirana_varijabla naziv="DomainObject.Zapisnik.DatumKreiranja_1">6.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St-134/2022-110</izvorni_sadrzaj>
    <derivirana_varijabla naziv="DomainObject.Zapisnik.Oznaka_1">St-134/2022-110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2022.</izvorni_sadrzaj>
    <derivirana_varijabla naziv="DomainObject.Predmet.DatumOsnivanja_1">10.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6 St-527/2021</izvorni_sadrzaj>
    <derivirana_varijabla naziv="DomainObject.Predmet.Opis_1">veza 6 St-527/2021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St-134/2022</izvorni_sadrzaj>
    <derivirana_varijabla naziv="DomainObject.Predmet.OznakaBroj_1">St-134/2022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YPSILON IMMOBILIEN d. o. o.</izvorni_sadrzaj>
    <derivirana_varijabla naziv="DomainObject.Predmet.ProtustrankaFormated_1">  YPSILON IMMOBILIEN d. o. o.</derivirana_varijabla>
  </DomainObject.Predmet.ProtustrankaFormated>
  <DomainObject.Predmet.ProtustrankaFormatedOIB>
    <izvorni_sadrzaj>  YPSILON IMMOBILIEN d. o. o., OIB 95954455594</izvorni_sadrzaj>
    <derivirana_varijabla naziv="DomainObject.Predmet.ProtustrankaFormatedOIB_1">  YPSILON IMMOBILIEN d. o. o., OIB 95954455594</derivirana_varijabla>
  </DomainObject.Predmet.ProtustrankaFormatedOIB>
  <DomainObject.Predmet.ProtustrankaFormatedWithAdress>
    <izvorni_sadrzaj> YPSILON IMMOBILIEN d. o. o., Porozina 1, 51557 Cres</izvorni_sadrzaj>
    <derivirana_varijabla naziv="DomainObject.Predmet.ProtustrankaFormatedWithAdress_1"> YPSILON IMMOBILIEN d. o. o., Porozina 1, 51557 Cres</derivirana_varijabla>
  </DomainObject.Predmet.ProtustrankaFormatedWithAdress>
  <DomainObject.Predmet.ProtustrankaFormatedWithAdressOIB>
    <izvorni_sadrzaj> YPSILON IMMOBILIEN d. o. o., OIB 95954455594, Porozina 1, 51557 Cres</izvorni_sadrzaj>
    <derivirana_varijabla naziv="DomainObject.Predmet.ProtustrankaFormatedWithAdressOIB_1"> YPSILON IMMOBILIEN d. o. o., OIB 95954455594, Porozina 1, 51557 Cres</derivirana_varijabla>
  </DomainObject.Predmet.ProtustrankaFormatedWithAdressOIB>
  <DomainObject.Predmet.ProtustrankaWithAdress>
    <izvorni_sadrzaj>YPSILON IMMOBILIEN d. o. o. Porozina 1, 51557 Cres</izvorni_sadrzaj>
    <derivirana_varijabla naziv="DomainObject.Predmet.ProtustrankaWithAdress_1">YPSILON IMMOBILIEN d. o. o. Porozina 1, 51557 Cres</derivirana_varijabla>
  </DomainObject.Predmet.ProtustrankaWithAdress>
  <DomainObject.Predmet.ProtustrankaWithAdressOIB>
    <izvorni_sadrzaj>YPSILON IMMOBILIEN d. o. o., OIB 95954455594, Porozina 1, 51557 Cres</izvorni_sadrzaj>
    <derivirana_varijabla naziv="DomainObject.Predmet.ProtustrankaWithAdressOIB_1">YPSILON IMMOBILIEN d. o. o., OIB 95954455594, Porozina 1, 51557 Cres</derivirana_varijabla>
  </DomainObject.Predmet.ProtustrankaWithAdressOIB>
  <DomainObject.Predmet.ProtustrankaNazivFormated>
    <izvorni_sadrzaj>YPSILON IMMOBILIEN d. o. o.</izvorni_sadrzaj>
    <derivirana_varijabla naziv="DomainObject.Predmet.ProtustrankaNazivFormated_1">YPSILON IMMOBILIEN d. o. o.</derivirana_varijabla>
  </DomainObject.Predmet.ProtustrankaNazivFormated>
  <DomainObject.Predmet.ProtustrankaNazivFormatedOIB>
    <izvorni_sadrzaj>YPSILON IMMOBILIEN d. o. o., OIB 95954455594</izvorni_sadrzaj>
    <derivirana_varijabla naziv="DomainObject.Predmet.ProtustrankaNazivFormatedOIB_1">YPSILON IMMOBILIEN d. o. o., OIB 95954455594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THERMO CLICK d.o.o. zastupanog po punomoćniku Mario Šarušić</izvorni_sadrzaj>
    <derivirana_varijabla naziv="DomainObject.Predmet.StrankaFormated_1">  THERMO CLICK d.o.o. zastupanog po punomoćniku Mario Šarušić</derivirana_varijabla>
  </DomainObject.Predmet.StrankaFormated>
  <DomainObject.Predmet.StrankaFormatedOIB>
    <izvorni_sadrzaj>  THERMO CLICK d.o.o., OIB 40730106401 zastupanog po punomoćniku Mario Šarušić</izvorni_sadrzaj>
    <derivirana_varijabla naziv="DomainObject.Predmet.StrankaFormatedOIB_1">  THERMO CLICK d.o.o., OIB 40730106401 zastupanog po punomoćniku Mario Šarušić</derivirana_varijabla>
  </DomainObject.Predmet.StrankaFormatedOIB>
  <DomainObject.Predmet.StrankaFormatedWithAdress>
    <izvorni_sadrzaj> THERMO CLICK d.o.o., Prilaz Vetva 24, 52220 Labin zastupanog po punomoćniku Mario Šarušić</izvorni_sadrzaj>
    <derivirana_varijabla naziv="DomainObject.Predmet.StrankaFormatedWithAdress_1"> THERMO CLICK d.o.o., Prilaz Vetva 24, 52220 Labin zastupanog po punomoćniku Mario Šarušić</derivirana_varijabla>
  </DomainObject.Predmet.StrankaFormatedWithAdress>
  <DomainObject.Predmet.StrankaFormatedWithAdressOIB>
    <izvorni_sadrzaj> THERMO CLICK d.o.o., OIB 40730106401, Prilaz Vetva 24, 52220 Labin zastupanog po punomoćniku Mario Šarušić</izvorni_sadrzaj>
    <derivirana_varijabla naziv="DomainObject.Predmet.StrankaFormatedWithAdressOIB_1"> THERMO CLICK d.o.o., OIB 40730106401, Prilaz Vetva 24, 52220 Labin zastupanog po punomoćniku Mario Šarušić</derivirana_varijabla>
  </DomainObject.Predmet.StrankaFormatedWithAdressOIB>
  <DomainObject.Predmet.StrankaWithAdress>
    <izvorni_sadrzaj>THERMO CLICK d.o.o. Prilaz Vetva 24,52220 Labin</izvorni_sadrzaj>
    <derivirana_varijabla naziv="DomainObject.Predmet.StrankaWithAdress_1">THERMO CLICK d.o.o. Prilaz Vetva 24,52220 Labin</derivirana_varijabla>
  </DomainObject.Predmet.StrankaWithAdress>
  <DomainObject.Predmet.StrankaWithAdressOIB>
    <izvorni_sadrzaj>THERMO CLICK d.o.o., OIB 40730106401, Prilaz Vetva 24,52220 Labin</izvorni_sadrzaj>
    <derivirana_varijabla naziv="DomainObject.Predmet.StrankaWithAdressOIB_1">THERMO CLICK d.o.o., OIB 40730106401, Prilaz Vetva 24,52220 Labin</derivirana_varijabla>
  </DomainObject.Predmet.StrankaWithAdressOIB>
  <DomainObject.Predmet.StrankaNazivFormated>
    <izvorni_sadrzaj>THERMO CLICK d.o.o.</izvorni_sadrzaj>
    <derivirana_varijabla naziv="DomainObject.Predmet.StrankaNazivFormated_1">THERMO CLICK d.o.o.</derivirana_varijabla>
  </DomainObject.Predmet.StrankaNazivFormated>
  <DomainObject.Predmet.StrankaNazivFormatedOIB>
    <izvorni_sadrzaj>THERMO CLICK d.o.o., OIB 40730106401</izvorni_sadrzaj>
    <derivirana_varijabla naziv="DomainObject.Predmet.StrankaNazivFormatedOIB_1">THERMO CLICK d.o.o., OIB 40730106401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THERMO CLICK d.o.o. zastupanog po punomoćniku Mario Šarušić</item>
    </izvorni_sadrzaj>
    <derivirana_varijabla naziv="DomainObject.Predmet.StrankaListFormated_1">
      <item>THERMO CLICK d.o.o. zastupanog po punomoćniku Mario Šarušić</item>
    </derivirana_varijabla>
  </DomainObject.Predmet.StrankaListFormated>
  <DomainObject.Predmet.StrankaListFormatedOIB>
    <izvorni_sadrzaj>
      <item>THERMO CLICK d.o.o., OIB 40730106401 zastupanog po punomoćniku Mario Šarušić</item>
    </izvorni_sadrzaj>
    <derivirana_varijabla naziv="DomainObject.Predmet.StrankaListFormatedOIB_1">
      <item>THERMO CLICK d.o.o., OIB 40730106401 zastupanog po punomoćniku Mario Šarušić</item>
    </derivirana_varijabla>
  </DomainObject.Predmet.StrankaListFormatedOIB>
  <DomainObject.Predmet.StrankaListFormatedWithAdress>
    <izvorni_sadrzaj>
      <item>THERMO CLICK d.o.o., Prilaz Vetva 24, 52220 Labin zastupanog po punomoćniku Mario Šarušić</item>
    </izvorni_sadrzaj>
    <derivirana_varijabla naziv="DomainObject.Predmet.StrankaListFormatedWithAdress_1">
      <item>THERMO CLICK d.o.o., Prilaz Vetva 24, 52220 Labin zastupanog po punomoćniku Mario Šarušić</item>
    </derivirana_varijabla>
  </DomainObject.Predmet.StrankaListFormatedWithAdress>
  <DomainObject.Predmet.StrankaListFormatedWithAdressOIB>
    <izvorni_sadrzaj>
      <item>THERMO CLICK d.o.o., OIB 40730106401, Prilaz Vetva 24, 52220 Labin zastupanog po punomoćniku Mario Šarušić</item>
    </izvorni_sadrzaj>
    <derivirana_varijabla naziv="DomainObject.Predmet.StrankaListFormatedWithAdressOIB_1">
      <item>THERMO CLICK d.o.o., OIB 40730106401, Prilaz Vetva 24, 52220 Labin zastupanog po punomoćniku Mario Šarušić</item>
    </derivirana_varijabla>
  </DomainObject.Predmet.StrankaListFormatedWithAdressOIB>
  <DomainObject.Predmet.StrankaListNazivFormated>
    <izvorni_sadrzaj>
      <item>THERMO CLICK d.o.o.</item>
    </izvorni_sadrzaj>
    <derivirana_varijabla naziv="DomainObject.Predmet.StrankaListNazivFormated_1">
      <item>THERMO CLICK d.o.o.</item>
    </derivirana_varijabla>
  </DomainObject.Predmet.StrankaListNazivFormated>
  <DomainObject.Predmet.StrankaListNazivFormatedOIB>
    <izvorni_sadrzaj>
      <item>THERMO CLICK d.o.o., OIB 40730106401</item>
    </izvorni_sadrzaj>
    <derivirana_varijabla naziv="DomainObject.Predmet.StrankaListNazivFormatedOIB_1">
      <item>THERMO CLICK d.o.o., OIB 40730106401</item>
    </derivirana_varijabla>
  </DomainObject.Predmet.StrankaListNazivFormatedOIB>
  <DomainObject.Predmet.ProtuStrankaListFormated>
    <izvorni_sadrzaj>
      <item>YPSILON IMMOBILIEN d. o. o.</item>
    </izvorni_sadrzaj>
    <derivirana_varijabla naziv="DomainObject.Predmet.ProtuStrankaListFormated_1">
      <item>YPSILON IMMOBILIEN d. o. o.</item>
    </derivirana_varijabla>
  </DomainObject.Predmet.ProtuStrankaListFormated>
  <DomainObject.Predmet.ProtuStrankaListFormatedOIB>
    <izvorni_sadrzaj>
      <item>YPSILON IMMOBILIEN d. o. o., OIB 95954455594</item>
    </izvorni_sadrzaj>
    <derivirana_varijabla naziv="DomainObject.Predmet.ProtuStrankaListFormatedOIB_1">
      <item>YPSILON IMMOBILIEN d. o. o., OIB 95954455594</item>
    </derivirana_varijabla>
  </DomainObject.Predmet.ProtuStrankaListFormatedOIB>
  <DomainObject.Predmet.ProtuStrankaListFormatedWithAdress>
    <izvorni_sadrzaj>
      <item>YPSILON IMMOBILIEN d. o. o., Porozina 1, 51557 Cres</item>
    </izvorni_sadrzaj>
    <derivirana_varijabla naziv="DomainObject.Predmet.ProtuStrankaListFormatedWithAdress_1">
      <item>YPSILON IMMOBILIEN d. o. o., Porozina 1, 51557 Cres</item>
    </derivirana_varijabla>
  </DomainObject.Predmet.ProtuStrankaListFormatedWithAdress>
  <DomainObject.Predmet.ProtuStrankaListFormatedWithAdressOIB>
    <izvorni_sadrzaj>
      <item>YPSILON IMMOBILIEN d. o. o., OIB 95954455594, Porozina 1, 51557 Cres</item>
    </izvorni_sadrzaj>
    <derivirana_varijabla naziv="DomainObject.Predmet.ProtuStrankaListFormatedWithAdressOIB_1">
      <item>YPSILON IMMOBILIEN d. o. o., OIB 95954455594, Porozina 1, 51557 Cres</item>
    </derivirana_varijabla>
  </DomainObject.Predmet.ProtuStrankaListFormatedWithAdressOIB>
  <DomainObject.Predmet.ProtuStrankaListNazivFormated>
    <izvorni_sadrzaj>
      <item>YPSILON IMMOBILIEN d. o. o.</item>
    </izvorni_sadrzaj>
    <derivirana_varijabla naziv="DomainObject.Predmet.ProtuStrankaListNazivFormated_1">
      <item>YPSILON IMMOBILIEN d. o. o.</item>
    </derivirana_varijabla>
  </DomainObject.Predmet.ProtuStrankaListNazivFormated>
  <DomainObject.Predmet.ProtuStrankaListNazivFormatedOIB>
    <izvorni_sadrzaj>
      <item>YPSILON IMMOBILIEN d. o. o., OIB 95954455594</item>
    </izvorni_sadrzaj>
    <derivirana_varijabla naziv="DomainObject.Predmet.ProtuStrankaListNazivFormatedOIB_1">
      <item>YPSILON IMMOBILIEN d. o. o., OIB 95954455594</item>
    </derivirana_varijabla>
  </DomainObject.Predmet.ProtuStrankaListNazivFormatedOIB>
  <DomainObject.Predmet.OstaliListFormated>
    <izvorni_sadrzaj>
      <item>Mario Šarušić punomoćnik sudionika u postupku THERMO CLICK d.o.o.</item>
      <item>Amir Yazkan</item>
      <item>Dalia Hajdo</item>
      <item>Zoran Vukić</item>
      <item>Nikola Kardum</item>
    </izvorni_sadrzaj>
    <derivirana_varijabla naziv="DomainObject.Predmet.OstaliListFormated_1">
      <item>Mario Šarušić punomoćnik sudionika u postupku THERMO CLICK d.o.o.</item>
      <item>Amir Yazkan</item>
      <item>Dalia Hajdo</item>
      <item>Zoran Vukić</item>
      <item>Nikola Kardum</item>
    </derivirana_varijabla>
  </DomainObject.Predmet.OstaliListFormated>
  <DomainObject.Predmet.OstaliListFormatedOIB>
    <izvorni_sadrzaj>
      <item>Mario Šarušić, OIB 70317203287 punomoćnik sudionika u postupku THERMO CLICK d.o.o.</item>
      <item>Amir Yazkan, OIB 74251583502</item>
      <item>Dalia Hajdo, OIB 11303567619</item>
      <item>Zoran Vukić, OIB 14901480848</item>
      <item>Nikola Kardum, OIB 58043713248</item>
    </izvorni_sadrzaj>
    <derivirana_varijabla naziv="DomainObject.Predmet.OstaliListFormatedOIB_1">
      <item>Mario Šarušić, OIB 70317203287 punomoćnik sudionika u postupku THERMO CLICK d.o.o.</item>
      <item>Amir Yazkan, OIB 74251583502</item>
      <item>Dalia Hajdo, OIB 11303567619</item>
      <item>Zoran Vukić, OIB 14901480848</item>
      <item>Nikola Kardum, OIB 58043713248</item>
    </derivirana_varijabla>
  </DomainObject.Predmet.OstaliListFormatedOIB>
  <DomainObject.Predmet.OstaliListFormatedWithAdress>
    <izvorni_sadrzaj>
      <item>Mario Šarušić, Baštijanova 2a, 10000 Zagreb punomoćnik sudionika u postupku THERMO CLICK d.o.o.</item>
      <item>Amir Yazkan, Porozina 1, 51557 Porozina</item>
      <item>Dalia Hajdo, Matije Gupca 16, 51000 Rijeka</item>
      <item>Zoran Vukić, N. Tesle 9/V-VI, 51000 Rijeka</item>
      <item>Nikola Kardum</item>
    </izvorni_sadrzaj>
    <derivirana_varijabla naziv="DomainObject.Predmet.OstaliListFormatedWithAdress_1">
      <item>Mario Šarušić, Baštijanova 2a, 10000 Zagreb punomoćnik sudionika u postupku THERMO CLICK d.o.o.</item>
      <item>Amir Yazkan, Porozina 1, 51557 Porozina</item>
      <item>Dalia Hajdo, Matije Gupca 16, 51000 Rijeka</item>
      <item>Zoran Vukić, N. Tesle 9/V-VI, 51000 Rijeka</item>
      <item>Nikola Kardum</item>
    </derivirana_varijabla>
  </DomainObject.Predmet.OstaliListFormatedWithAdress>
  <DomainObject.Predmet.OstaliListFormatedWithAdressOIB>
    <izvorni_sadrzaj>
      <item>Mario Šarušić, OIB 70317203287, Baštijanova 2a, 10000 Zagreb punomoćnik sudionika u postupku THERMO CLICK d.o.o.</item>
      <item>Amir Yazkan, OIB 74251583502, Porozina 1, 51557 Porozina</item>
      <item>Dalia Hajdo, OIB 11303567619, Matije Gupca 16, 51000 Rijeka</item>
      <item>Zoran Vukić, OIB 14901480848, N. Tesle 9/V-VI, 51000 Rijeka</item>
      <item>Nikola Kardum, OIB 58043713248</item>
    </izvorni_sadrzaj>
    <derivirana_varijabla naziv="DomainObject.Predmet.OstaliListFormatedWithAdressOIB_1">
      <item>Mario Šarušić, OIB 70317203287, Baštijanova 2a, 10000 Zagreb punomoćnik sudionika u postupku THERMO CLICK d.o.o.</item>
      <item>Amir Yazkan, OIB 74251583502, Porozina 1, 51557 Porozina</item>
      <item>Dalia Hajdo, OIB 11303567619, Matije Gupca 16, 51000 Rijeka</item>
      <item>Zoran Vukić, OIB 14901480848, N. Tesle 9/V-VI, 51000 Rijeka</item>
      <item>Nikola Kardum, OIB 58043713248</item>
    </derivirana_varijabla>
  </DomainObject.Predmet.OstaliListFormatedWithAdressOIB>
  <DomainObject.Predmet.OstaliListNazivFormated>
    <izvorni_sadrzaj>
      <item>Mario Šarušić</item>
      <item>Amir Yazkan</item>
      <item>Dalia Hajdo</item>
      <item>Zoran Vukić</item>
      <item>Nikola Kardum</item>
    </izvorni_sadrzaj>
    <derivirana_varijabla naziv="DomainObject.Predmet.OstaliListNazivFormated_1">
      <item>Mario Šarušić</item>
      <item>Amir Yazkan</item>
      <item>Dalia Hajdo</item>
      <item>Zoran Vukić</item>
      <item>Nikola Kardum</item>
    </derivirana_varijabla>
  </DomainObject.Predmet.OstaliListNazivFormated>
  <DomainObject.Predmet.OstaliListNazivFormatedOIB>
    <izvorni_sadrzaj>
      <item>Mario Šarušić, OIB 70317203287</item>
      <item>Amir Yazkan, OIB 74251583502</item>
      <item>Dalia Hajdo, OIB 11303567619</item>
      <item>Zoran Vukić, OIB 14901480848</item>
      <item>Nikola Kardum, OIB 58043713248</item>
    </izvorni_sadrzaj>
    <derivirana_varijabla naziv="DomainObject.Predmet.OstaliListNazivFormatedOIB_1">
      <item>Mario Šarušić, OIB 70317203287</item>
      <item>Amir Yazkan, OIB 74251583502</item>
      <item>Dalia Hajdo, OIB 11303567619</item>
      <item>Zoran Vukić, OIB 14901480848</item>
      <item>Nikola Kardum, OIB 58043713248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listopada 2025.</izvorni_sadrzaj>
    <derivirana_varijabla naziv="DomainObject.Datum_1">6. listopada 2025.</derivirana_varijabla>
  </DomainObject.Datum>
  <DomainObject.PoslovniBrojDokumenta>
    <izvorni_sadrzaj>St-134/2022-110</izvorni_sadrzaj>
    <derivirana_varijabla naziv="DomainObject.PoslovniBrojDokumenta_1">St-134/2022-110</derivirana_varijabla>
  </DomainObject.PoslovniBrojDokumenta>
  <DomainObject.Predmet.StrankaIDrugi>
    <izvorni_sadrzaj>THERMO CLICK d.o.o.</izvorni_sadrzaj>
    <derivirana_varijabla naziv="DomainObject.Predmet.StrankaIDrugi_1">THERMO CLICK d.o.o.</derivirana_varijabla>
  </DomainObject.Predmet.StrankaIDrugi>
  <DomainObject.Predmet.ProtustrankaIDrugi>
    <izvorni_sadrzaj>YPSILON IMMOBILIEN d. o. o.</izvorni_sadrzaj>
    <derivirana_varijabla naziv="DomainObject.Predmet.ProtustrankaIDrugi_1">YPSILON IMMOBILIEN d. o. o.</derivirana_varijabla>
  </DomainObject.Predmet.ProtustrankaIDrugi>
  <DomainObject.Predmet.StrankaIDrugiAdressOIB>
    <izvorni_sadrzaj>THERMO CLICK d.o.o., OIB 40730106401, Prilaz Vetva 24, 52220 Labin</izvorni_sadrzaj>
    <derivirana_varijabla naziv="DomainObject.Predmet.StrankaIDrugiAdressOIB_1">THERMO CLICK d.o.o., OIB 40730106401, Prilaz Vetva 24, 52220 Labin</derivirana_varijabla>
  </DomainObject.Predmet.StrankaIDrugiAdressOIB>
  <DomainObject.Predmet.ProtustrankaIDrugiAdressOIB>
    <izvorni_sadrzaj>YPSILON IMMOBILIEN d. o. o., OIB 95954455594, Porozina 1, 51557 Cres</izvorni_sadrzaj>
    <derivirana_varijabla naziv="DomainObject.Predmet.ProtustrankaIDrugiAdressOIB_1">YPSILON IMMOBILIEN d. o. o., OIB 95954455594, Porozina 1,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THERMO CLICK d.o.o.</item>
      <item>YPSILON IMMOBILIEN d. o. o.</item>
      <item>Mario Šarušić</item>
      <item>Amir Yazkan</item>
      <item>Dalia Hajdo</item>
      <item>Zoran Vukić</item>
      <item>Nikola Kardum</item>
    </izvorni_sadrzaj>
    <derivirana_varijabla naziv="DomainObject.Predmet.SudioniciListNaziv_1">
      <item>THERMO CLICK d.o.o.</item>
      <item>YPSILON IMMOBILIEN d. o. o.</item>
      <item>Mario Šarušić</item>
      <item>Amir Yazkan</item>
      <item>Dalia Hajdo</item>
      <item>Zoran Vukić</item>
      <item>Nikola Kardum</item>
    </derivirana_varijabla>
  </DomainObject.Predmet.SudioniciListNaziv>
  <DomainObject.Predmet.SudioniciListAdressOIB>
    <izvorni_sadrzaj>
      <item>THERMO CLICK d.o.o., OIB 40730106401, Prilaz Vetva 24,52220 Labin</item>
      <item>YPSILON IMMOBILIEN d. o. o., OIB 95954455594, Porozina 1,51557 Cres</item>
      <item>Mario Šarušić, OIB 70317203287, Baštijanova 2a,10000 Zagreb</item>
      <item>Amir Yazkan, OIB 74251583502, Porozina 1,51557 Porozina</item>
      <item>Dalia Hajdo, OIB 11303567619, Matije Gupca 16,51000 Rijeka</item>
      <item>Zoran Vukić, OIB 14901480848, N. Tesle 9/V-VI,51000 Rijeka</item>
      <item>Nikola Kardum, OIB 58043713248</item>
    </izvorni_sadrzaj>
    <derivirana_varijabla naziv="DomainObject.Predmet.SudioniciListAdressOIB_1">
      <item>THERMO CLICK d.o.o., OIB 40730106401, Prilaz Vetva 24,52220 Labin</item>
      <item>YPSILON IMMOBILIEN d. o. o., OIB 95954455594, Porozina 1,51557 Cres</item>
      <item>Mario Šarušić, OIB 70317203287, Baštijanova 2a,10000 Zagreb</item>
      <item>Amir Yazkan, OIB 74251583502, Porozina 1,51557 Porozina</item>
      <item>Dalia Hajdo, OIB 11303567619, Matije Gupca 16,51000 Rijeka</item>
      <item>Zoran Vukić, OIB 14901480848, N. Tesle 9/V-VI,51000 Rijeka</item>
      <item>Nikola Kardum, OIB 58043713248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40730106401</item>
      <item>, OIB 95954455594</item>
      <item>, OIB 70317203287</item>
      <item>, OIB 74251583502</item>
      <item>, OIB 11303567619</item>
      <item>, OIB 14901480848</item>
      <item>, OIB 58043713248</item>
    </izvorni_sadrzaj>
    <derivirana_varijabla naziv="DomainObject.Predmet.SudioniciListNazivOIB_1">
      <item>, OIB 40730106401</item>
      <item>, OIB 95954455594</item>
      <item>, OIB 70317203287</item>
      <item>, OIB 74251583502</item>
      <item>, OIB 11303567619</item>
      <item>, OIB 14901480848</item>
      <item>, OIB 58043713248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2/III, 51000 Rijeka</item>
    </izvorni_sadrzaj>
    <derivirana_varijabla naziv="DomainObject.Predmet.StecajniUpraviteljiListAddressOIB_1">
      <item>Zdravko Čupković, OIB 74095088079, Gnambova 2/III,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2021.</izvorni_sadrzaj>
    <derivirana_varijabla naziv="DomainObject.Predmet.DatumPocetkaProcesa_1">10.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53036-F44B-4A1D-9FB2-96649CA32C4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3</properties:Pages>
  <properties:Words>796</properties:Words>
  <properties:Characters>4266</properties:Characters>
  <properties:Lines>142</properties:Lines>
  <properties:Paragraphs>53</properties:Paragraphs>
  <properties:TotalTime>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2025-10-03T11:18:00Z</dcterms:created>
  <dc:creator>dcmelik</dc:creator>
  <cp:lastModifiedBy>Dajana Jurković</cp:lastModifiedBy>
  <cp:lastPrinted>2025-10-03T11:49:00Z</cp:lastPrinted>
  <dcterms:modified xmlns:xsi="http://www.w3.org/2001/XMLSchema-instance" xsi:type="dcterms:W3CDTF">2025-10-06T07:17:00Z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St-134/2022-110 / Zapisnik - Ročište za glasovanje o stečajnom planu (134,22 glasovanje o stečajnom planu 3.10.25.docx)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